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6DF84" w14:textId="5BAEA3D9" w:rsidR="008E6145" w:rsidRPr="00171C23" w:rsidRDefault="00EB00BE" w:rsidP="00F741A3">
      <w:pPr>
        <w:jc w:val="both"/>
        <w:rPr>
          <w:rFonts w:ascii="Palatino Linotype" w:hAnsi="Palatino Linotype"/>
        </w:rPr>
      </w:pPr>
      <w:r>
        <w:rPr>
          <w:rFonts w:ascii="Palatino Linotype" w:eastAsia="Palatino Linotype" w:hAnsi="Palatino Linotype" w:cs="Palatino Linotype"/>
          <w:noProof/>
        </w:rPr>
        <w:drawing>
          <wp:anchor distT="57150" distB="57150" distL="57150" distR="57150" simplePos="0" relativeHeight="251659264" behindDoc="0" locked="0" layoutInCell="1" allowOverlap="1" wp14:anchorId="6CE9A2B1" wp14:editId="1FB21EED">
            <wp:simplePos x="0" y="0"/>
            <wp:positionH relativeFrom="margin">
              <wp:posOffset>2332990</wp:posOffset>
            </wp:positionH>
            <wp:positionV relativeFrom="line">
              <wp:posOffset>175260</wp:posOffset>
            </wp:positionV>
            <wp:extent cx="1285875" cy="1162050"/>
            <wp:effectExtent l="0" t="0" r="9525" b="0"/>
            <wp:wrapSquare wrapText="bothSides" distT="57150" distB="57150" distL="57150" distR="57150"/>
            <wp:docPr id="1073741825" name="officeArt object" descr="C:\Users\vkintu\Pictures\Bar Council Logo 2019 - black-01.jpg"/>
            <wp:cNvGraphicFramePr/>
            <a:graphic xmlns:a="http://schemas.openxmlformats.org/drawingml/2006/main">
              <a:graphicData uri="http://schemas.openxmlformats.org/drawingml/2006/picture">
                <pic:pic xmlns:pic="http://schemas.openxmlformats.org/drawingml/2006/picture">
                  <pic:nvPicPr>
                    <pic:cNvPr id="1073741825" name="C:\Users\vkintu\Pictures\Bar Council Logo 2019 - black-01.jpg" descr="C:\Users\vkintu\Pictures\Bar Council Logo 2019 - black-01.jpg"/>
                    <pic:cNvPicPr>
                      <a:picLocks noChangeAspect="1"/>
                    </pic:cNvPicPr>
                  </pic:nvPicPr>
                  <pic:blipFill>
                    <a:blip r:embed="rId9"/>
                    <a:stretch>
                      <a:fillRect/>
                    </a:stretch>
                  </pic:blipFill>
                  <pic:spPr>
                    <a:xfrm>
                      <a:off x="0" y="0"/>
                      <a:ext cx="1285875" cy="116205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p w14:paraId="41E9AF82" w14:textId="6D39C104" w:rsidR="008E6145" w:rsidRPr="00171C23" w:rsidRDefault="008E6145" w:rsidP="00F741A3">
      <w:pPr>
        <w:jc w:val="both"/>
        <w:rPr>
          <w:rFonts w:ascii="Palatino Linotype" w:hAnsi="Palatino Linotype"/>
        </w:rPr>
      </w:pPr>
    </w:p>
    <w:p w14:paraId="3CFEDEED" w14:textId="77777777" w:rsidR="008E6145" w:rsidRPr="00171C23" w:rsidRDefault="008E6145" w:rsidP="00F741A3">
      <w:pPr>
        <w:jc w:val="both"/>
        <w:rPr>
          <w:rFonts w:ascii="Palatino Linotype" w:hAnsi="Palatino Linotype"/>
        </w:rPr>
      </w:pPr>
    </w:p>
    <w:p w14:paraId="18BAF5A1" w14:textId="77777777" w:rsidR="008E6145" w:rsidRPr="00171C23" w:rsidRDefault="008E6145" w:rsidP="00F741A3">
      <w:pPr>
        <w:jc w:val="both"/>
        <w:rPr>
          <w:rFonts w:ascii="Palatino Linotype" w:hAnsi="Palatino Linotype"/>
        </w:rPr>
      </w:pPr>
    </w:p>
    <w:p w14:paraId="576DD88F" w14:textId="77777777" w:rsidR="008E6145" w:rsidRPr="00171C23" w:rsidRDefault="008E6145" w:rsidP="00F741A3">
      <w:pPr>
        <w:jc w:val="both"/>
        <w:rPr>
          <w:rFonts w:ascii="Palatino Linotype" w:hAnsi="Palatino Linotype"/>
        </w:rPr>
      </w:pPr>
    </w:p>
    <w:p w14:paraId="01EAEFF1" w14:textId="77777777" w:rsidR="002179FB" w:rsidRPr="00171C23" w:rsidRDefault="002179FB">
      <w:pPr>
        <w:rPr>
          <w:rFonts w:ascii="Palatino Linotype" w:hAnsi="Palatino Linotype"/>
        </w:rPr>
      </w:pPr>
    </w:p>
    <w:p w14:paraId="2D039D49" w14:textId="77777777" w:rsidR="002179FB" w:rsidRPr="00171C23" w:rsidRDefault="002179FB">
      <w:pPr>
        <w:rPr>
          <w:rFonts w:ascii="Palatino Linotype" w:hAnsi="Palatino Linotype"/>
        </w:rPr>
      </w:pPr>
    </w:p>
    <w:p w14:paraId="6E0C3C72" w14:textId="77777777" w:rsidR="002A5AAA" w:rsidRPr="00171C23" w:rsidRDefault="002A5AAA">
      <w:pPr>
        <w:rPr>
          <w:rFonts w:ascii="Palatino Linotype" w:hAnsi="Palatino Linotype"/>
        </w:rPr>
      </w:pPr>
    </w:p>
    <w:p w14:paraId="6677CD16" w14:textId="77777777" w:rsidR="002A5AAA" w:rsidRPr="00171C23" w:rsidRDefault="002A5AAA">
      <w:pPr>
        <w:rPr>
          <w:rFonts w:ascii="Palatino Linotype" w:hAnsi="Palatino Linotype"/>
        </w:rPr>
      </w:pPr>
    </w:p>
    <w:tbl>
      <w:tblPr>
        <w:tblW w:w="0" w:type="auto"/>
        <w:tblLayout w:type="fixed"/>
        <w:tblLook w:val="0000" w:firstRow="0" w:lastRow="0" w:firstColumn="0" w:lastColumn="0" w:noHBand="0" w:noVBand="0"/>
      </w:tblPr>
      <w:tblGrid>
        <w:gridCol w:w="5067"/>
        <w:gridCol w:w="4113"/>
      </w:tblGrid>
      <w:tr w:rsidR="008E6145" w:rsidRPr="00171C23" w14:paraId="13976629" w14:textId="77777777" w:rsidTr="00B11B3F">
        <w:trPr>
          <w:cantSplit/>
        </w:trPr>
        <w:tc>
          <w:tcPr>
            <w:tcW w:w="5067" w:type="dxa"/>
          </w:tcPr>
          <w:p w14:paraId="2C19D332" w14:textId="77777777" w:rsidR="008E6145" w:rsidRPr="00171C23" w:rsidRDefault="00BA3336" w:rsidP="00F741A3">
            <w:pPr>
              <w:jc w:val="both"/>
              <w:rPr>
                <w:rFonts w:ascii="Palatino Linotype" w:hAnsi="Palatino Linotype"/>
              </w:rPr>
            </w:pPr>
            <w:r w:rsidRPr="00171C23">
              <w:rPr>
                <w:rFonts w:ascii="Palatino Linotype" w:hAnsi="Palatino Linotype" w:cs="Arial"/>
                <w:b/>
                <w:bCs/>
              </w:rPr>
              <w:t xml:space="preserve">To: </w:t>
            </w:r>
            <w:r w:rsidR="00CC6527" w:rsidRPr="00171C23">
              <w:rPr>
                <w:rFonts w:ascii="Palatino Linotype" w:hAnsi="Palatino Linotype" w:cs="Arial"/>
                <w:b/>
                <w:bCs/>
              </w:rPr>
              <w:t>All p</w:t>
            </w:r>
            <w:r w:rsidRPr="00171C23">
              <w:rPr>
                <w:rFonts w:ascii="Palatino Linotype" w:hAnsi="Palatino Linotype" w:cs="Arial"/>
                <w:b/>
                <w:bCs/>
              </w:rPr>
              <w:t xml:space="preserve">ractising </w:t>
            </w:r>
            <w:r w:rsidR="00CC6527" w:rsidRPr="00171C23">
              <w:rPr>
                <w:rFonts w:ascii="Palatino Linotype" w:hAnsi="Palatino Linotype" w:cs="Arial"/>
                <w:b/>
                <w:bCs/>
              </w:rPr>
              <w:t>b</w:t>
            </w:r>
            <w:r w:rsidRPr="00171C23">
              <w:rPr>
                <w:rFonts w:ascii="Palatino Linotype" w:hAnsi="Palatino Linotype" w:cs="Arial"/>
                <w:b/>
                <w:bCs/>
              </w:rPr>
              <w:t>arristers</w:t>
            </w:r>
          </w:p>
        </w:tc>
        <w:tc>
          <w:tcPr>
            <w:tcW w:w="4113" w:type="dxa"/>
          </w:tcPr>
          <w:p w14:paraId="75C7F88E" w14:textId="174A2780" w:rsidR="008E6145" w:rsidRPr="00171C23" w:rsidRDefault="00200C1A" w:rsidP="005361E6">
            <w:pPr>
              <w:ind w:right="-108"/>
              <w:jc w:val="right"/>
              <w:rPr>
                <w:rFonts w:ascii="Palatino Linotype" w:hAnsi="Palatino Linotype"/>
              </w:rPr>
            </w:pPr>
            <w:r>
              <w:rPr>
                <w:rFonts w:ascii="Palatino Linotype" w:hAnsi="Palatino Linotype"/>
              </w:rPr>
              <w:t>1 September 202</w:t>
            </w:r>
            <w:r w:rsidR="000D725B">
              <w:rPr>
                <w:rFonts w:ascii="Palatino Linotype" w:hAnsi="Palatino Linotype"/>
              </w:rPr>
              <w:t>2</w:t>
            </w:r>
          </w:p>
        </w:tc>
      </w:tr>
    </w:tbl>
    <w:p w14:paraId="3236EF10" w14:textId="687E5370" w:rsidR="008E6145" w:rsidRPr="00171C23" w:rsidRDefault="008E6145" w:rsidP="00F741A3">
      <w:pPr>
        <w:jc w:val="both"/>
        <w:rPr>
          <w:rFonts w:ascii="Palatino Linotype" w:hAnsi="Palatino Linotype"/>
        </w:rPr>
      </w:pPr>
    </w:p>
    <w:p w14:paraId="007E0D30" w14:textId="77777777" w:rsidR="007F49AA" w:rsidRPr="00171C23" w:rsidRDefault="007F49AA" w:rsidP="00F741A3">
      <w:pPr>
        <w:jc w:val="both"/>
        <w:rPr>
          <w:rFonts w:ascii="Palatino Linotype" w:hAnsi="Palatino Linotype"/>
        </w:rPr>
      </w:pPr>
    </w:p>
    <w:p w14:paraId="7ECC8BC7" w14:textId="6B1ED23E" w:rsidR="00F76D60" w:rsidRPr="00171C23" w:rsidRDefault="00CC6527" w:rsidP="00F741A3">
      <w:pPr>
        <w:jc w:val="center"/>
        <w:rPr>
          <w:rFonts w:ascii="Palatino Linotype" w:hAnsi="Palatino Linotype"/>
          <w:b/>
        </w:rPr>
      </w:pPr>
      <w:r w:rsidRPr="00171C23">
        <w:rPr>
          <w:rFonts w:ascii="Palatino Linotype" w:hAnsi="Palatino Linotype"/>
          <w:b/>
        </w:rPr>
        <w:t>Election</w:t>
      </w:r>
      <w:r w:rsidR="00AC2476" w:rsidRPr="00171C23">
        <w:rPr>
          <w:rFonts w:ascii="Palatino Linotype" w:hAnsi="Palatino Linotype"/>
          <w:b/>
        </w:rPr>
        <w:t>s</w:t>
      </w:r>
      <w:r w:rsidRPr="00171C23">
        <w:rPr>
          <w:rFonts w:ascii="Palatino Linotype" w:hAnsi="Palatino Linotype"/>
          <w:b/>
        </w:rPr>
        <w:t xml:space="preserve"> for the </w:t>
      </w:r>
      <w:r w:rsidR="00AC2476" w:rsidRPr="00171C23">
        <w:rPr>
          <w:rFonts w:ascii="Palatino Linotype" w:hAnsi="Palatino Linotype"/>
          <w:b/>
        </w:rPr>
        <w:t>20</w:t>
      </w:r>
      <w:r w:rsidR="00EA03BA">
        <w:rPr>
          <w:rFonts w:ascii="Palatino Linotype" w:hAnsi="Palatino Linotype"/>
          <w:b/>
        </w:rPr>
        <w:t>2</w:t>
      </w:r>
      <w:r w:rsidR="00866FE7">
        <w:rPr>
          <w:rFonts w:ascii="Palatino Linotype" w:hAnsi="Palatino Linotype"/>
          <w:b/>
        </w:rPr>
        <w:t>3</w:t>
      </w:r>
      <w:r w:rsidR="00AC2476" w:rsidRPr="00171C23">
        <w:rPr>
          <w:rFonts w:ascii="Palatino Linotype" w:hAnsi="Palatino Linotype"/>
          <w:b/>
        </w:rPr>
        <w:t xml:space="preserve"> </w:t>
      </w:r>
      <w:r w:rsidRPr="00171C23">
        <w:rPr>
          <w:rFonts w:ascii="Palatino Linotype" w:hAnsi="Palatino Linotype"/>
          <w:b/>
        </w:rPr>
        <w:t>Bar Council</w:t>
      </w:r>
      <w:r w:rsidR="00B316F8" w:rsidRPr="00171C23">
        <w:rPr>
          <w:rFonts w:ascii="Palatino Linotype" w:hAnsi="Palatino Linotype"/>
          <w:b/>
        </w:rPr>
        <w:t xml:space="preserve"> of England and Wales</w:t>
      </w:r>
    </w:p>
    <w:p w14:paraId="081B4AFB" w14:textId="77777777" w:rsidR="00D87CF5" w:rsidRPr="00171C23" w:rsidRDefault="00D87CF5" w:rsidP="00F741A3">
      <w:pPr>
        <w:tabs>
          <w:tab w:val="left" w:pos="6465"/>
        </w:tabs>
        <w:jc w:val="both"/>
        <w:rPr>
          <w:rFonts w:ascii="Palatino Linotype" w:hAnsi="Palatino Linotype"/>
          <w:b/>
        </w:rPr>
      </w:pPr>
    </w:p>
    <w:p w14:paraId="37E2AC25" w14:textId="77777777" w:rsidR="002179FB" w:rsidRPr="00171C23" w:rsidRDefault="002179FB" w:rsidP="00F741A3">
      <w:pPr>
        <w:tabs>
          <w:tab w:val="left" w:pos="6465"/>
        </w:tabs>
        <w:jc w:val="both"/>
        <w:rPr>
          <w:rFonts w:ascii="Palatino Linotype" w:hAnsi="Palatino Linotype"/>
          <w:b/>
        </w:rPr>
      </w:pPr>
    </w:p>
    <w:p w14:paraId="1A183D9A" w14:textId="23ACE920" w:rsidR="004646F0" w:rsidRPr="00171C23" w:rsidRDefault="004646F0" w:rsidP="00B509B2">
      <w:pPr>
        <w:numPr>
          <w:ilvl w:val="0"/>
          <w:numId w:val="13"/>
        </w:numPr>
        <w:ind w:left="567" w:hanging="567"/>
        <w:jc w:val="both"/>
        <w:rPr>
          <w:rFonts w:ascii="Palatino Linotype" w:hAnsi="Palatino Linotype"/>
        </w:rPr>
      </w:pPr>
      <w:r w:rsidRPr="00171C23">
        <w:rPr>
          <w:rFonts w:ascii="Palatino Linotype" w:hAnsi="Palatino Linotype"/>
        </w:rPr>
        <w:t>Candidates are sou</w:t>
      </w:r>
      <w:r w:rsidR="00F619B2" w:rsidRPr="00171C23">
        <w:rPr>
          <w:rFonts w:ascii="Palatino Linotype" w:hAnsi="Palatino Linotype"/>
        </w:rPr>
        <w:t>ght for the annual elections to</w:t>
      </w:r>
      <w:r w:rsidRPr="00171C23">
        <w:rPr>
          <w:rFonts w:ascii="Palatino Linotype" w:hAnsi="Palatino Linotype"/>
        </w:rPr>
        <w:t xml:space="preserve"> the Bar Council, which will take place this autumn.</w:t>
      </w:r>
      <w:r w:rsidR="00E6128C" w:rsidRPr="00171C23">
        <w:rPr>
          <w:rFonts w:ascii="Palatino Linotype" w:hAnsi="Palatino Linotype"/>
        </w:rPr>
        <w:t xml:space="preserve"> </w:t>
      </w:r>
    </w:p>
    <w:p w14:paraId="2EFFFC30" w14:textId="77777777" w:rsidR="004646F0" w:rsidRPr="00171C23" w:rsidRDefault="004646F0" w:rsidP="00B509B2">
      <w:pPr>
        <w:ind w:left="567" w:hanging="567"/>
        <w:jc w:val="both"/>
        <w:rPr>
          <w:rFonts w:ascii="Palatino Linotype" w:hAnsi="Palatino Linotype"/>
        </w:rPr>
      </w:pPr>
    </w:p>
    <w:p w14:paraId="2D7A7C9A" w14:textId="6D56BB67" w:rsidR="004646F0" w:rsidRPr="00171C23" w:rsidRDefault="004646F0" w:rsidP="00B509B2">
      <w:pPr>
        <w:numPr>
          <w:ilvl w:val="0"/>
          <w:numId w:val="13"/>
        </w:numPr>
        <w:ind w:left="567" w:hanging="567"/>
        <w:jc w:val="both"/>
        <w:rPr>
          <w:rFonts w:ascii="Palatino Linotype" w:hAnsi="Palatino Linotype"/>
        </w:rPr>
      </w:pPr>
      <w:r w:rsidRPr="00171C23">
        <w:rPr>
          <w:rFonts w:ascii="Palatino Linotype" w:hAnsi="Palatino Linotype"/>
        </w:rPr>
        <w:t>Successful candidat</w:t>
      </w:r>
      <w:r w:rsidR="00FB6E63" w:rsidRPr="00171C23">
        <w:rPr>
          <w:rFonts w:ascii="Palatino Linotype" w:hAnsi="Palatino Linotype"/>
        </w:rPr>
        <w:t>es will join from 1 January 20</w:t>
      </w:r>
      <w:r w:rsidR="00EA03BA">
        <w:rPr>
          <w:rFonts w:ascii="Palatino Linotype" w:hAnsi="Palatino Linotype"/>
        </w:rPr>
        <w:t>2</w:t>
      </w:r>
      <w:r w:rsidR="000D725B">
        <w:rPr>
          <w:rFonts w:ascii="Palatino Linotype" w:hAnsi="Palatino Linotype"/>
        </w:rPr>
        <w:t>3</w:t>
      </w:r>
      <w:r w:rsidRPr="00171C23">
        <w:rPr>
          <w:rFonts w:ascii="Palatino Linotype" w:hAnsi="Palatino Linotype"/>
        </w:rPr>
        <w:t xml:space="preserve"> for a three-year term</w:t>
      </w:r>
      <w:r w:rsidR="00D034DC" w:rsidRPr="00171C23">
        <w:rPr>
          <w:rFonts w:ascii="Palatino Linotype" w:hAnsi="Palatino Linotype"/>
        </w:rPr>
        <w:t>, except where otherwise indicated</w:t>
      </w:r>
      <w:r w:rsidR="00FB6E63" w:rsidRPr="00171C23">
        <w:rPr>
          <w:rFonts w:ascii="Palatino Linotype" w:hAnsi="Palatino Linotype"/>
        </w:rPr>
        <w:t>.</w:t>
      </w:r>
      <w:r w:rsidRPr="00171C23">
        <w:rPr>
          <w:rFonts w:ascii="Palatino Linotype" w:hAnsi="Palatino Linotype"/>
        </w:rPr>
        <w:t xml:space="preserve"> </w:t>
      </w:r>
      <w:r w:rsidR="00B509B2" w:rsidRPr="00171C23">
        <w:rPr>
          <w:rFonts w:ascii="Palatino Linotype" w:hAnsi="Palatino Linotype"/>
        </w:rPr>
        <w:t xml:space="preserve"> </w:t>
      </w:r>
      <w:r w:rsidRPr="00171C23">
        <w:rPr>
          <w:rFonts w:ascii="Palatino Linotype" w:hAnsi="Palatino Linotype"/>
        </w:rPr>
        <w:t>Those members who are due to retire from the</w:t>
      </w:r>
      <w:r w:rsidR="005361E6" w:rsidRPr="00171C23">
        <w:rPr>
          <w:rFonts w:ascii="Palatino Linotype" w:hAnsi="Palatino Linotype"/>
        </w:rPr>
        <w:t xml:space="preserve"> Bar Council on 31</w:t>
      </w:r>
      <w:r w:rsidR="00B509B2" w:rsidRPr="00171C23">
        <w:rPr>
          <w:rFonts w:ascii="Palatino Linotype" w:hAnsi="Palatino Linotype"/>
        </w:rPr>
        <w:t> </w:t>
      </w:r>
      <w:r w:rsidR="005361E6" w:rsidRPr="00171C23">
        <w:rPr>
          <w:rFonts w:ascii="Palatino Linotype" w:hAnsi="Palatino Linotype"/>
        </w:rPr>
        <w:t>December 20</w:t>
      </w:r>
      <w:r w:rsidR="00200C1A">
        <w:rPr>
          <w:rFonts w:ascii="Palatino Linotype" w:hAnsi="Palatino Linotype"/>
        </w:rPr>
        <w:t>2</w:t>
      </w:r>
      <w:r w:rsidR="000D725B">
        <w:rPr>
          <w:rFonts w:ascii="Palatino Linotype" w:hAnsi="Palatino Linotype"/>
        </w:rPr>
        <w:t>2</w:t>
      </w:r>
      <w:r w:rsidRPr="00171C23">
        <w:rPr>
          <w:rFonts w:ascii="Palatino Linotype" w:hAnsi="Palatino Linotype"/>
        </w:rPr>
        <w:t xml:space="preserve"> are eligible for re-election. </w:t>
      </w:r>
    </w:p>
    <w:p w14:paraId="526FE2A6" w14:textId="77777777" w:rsidR="005B77BB" w:rsidRPr="00171C23" w:rsidRDefault="005B77BB" w:rsidP="005B77BB">
      <w:pPr>
        <w:jc w:val="both"/>
        <w:rPr>
          <w:rFonts w:ascii="Palatino Linotype" w:hAnsi="Palatino Linotype"/>
        </w:rPr>
      </w:pPr>
    </w:p>
    <w:p w14:paraId="018F8247" w14:textId="5C4F350C" w:rsidR="002744D6" w:rsidRPr="00171C23" w:rsidRDefault="001277FD" w:rsidP="002744D6">
      <w:pPr>
        <w:numPr>
          <w:ilvl w:val="0"/>
          <w:numId w:val="13"/>
        </w:numPr>
        <w:ind w:left="567" w:hanging="567"/>
        <w:jc w:val="both"/>
        <w:rPr>
          <w:rFonts w:ascii="Palatino Linotype" w:hAnsi="Palatino Linotype"/>
        </w:rPr>
      </w:pPr>
      <w:r w:rsidRPr="00171C23">
        <w:rPr>
          <w:rFonts w:ascii="Palatino Linotype" w:hAnsi="Palatino Linotype"/>
        </w:rPr>
        <w:t xml:space="preserve">Categories for elected members are fully defined </w:t>
      </w:r>
      <w:r w:rsidR="007779A0" w:rsidRPr="00171C23">
        <w:rPr>
          <w:rFonts w:ascii="Palatino Linotype" w:hAnsi="Palatino Linotype"/>
        </w:rPr>
        <w:t>in Part II, paragraphs 2(b</w:t>
      </w:r>
      <w:r w:rsidR="002744D6" w:rsidRPr="00171C23">
        <w:rPr>
          <w:rFonts w:ascii="Palatino Linotype" w:hAnsi="Palatino Linotype"/>
        </w:rPr>
        <w:t xml:space="preserve">)(viii) and (ix) of the </w:t>
      </w:r>
      <w:r w:rsidRPr="00171C23">
        <w:rPr>
          <w:rFonts w:ascii="Palatino Linotype" w:hAnsi="Palatino Linotype"/>
        </w:rPr>
        <w:t xml:space="preserve">Bar Council </w:t>
      </w:r>
      <w:r w:rsidR="002744D6" w:rsidRPr="00171C23">
        <w:rPr>
          <w:rFonts w:ascii="Palatino Linotype" w:hAnsi="Palatino Linotype"/>
        </w:rPr>
        <w:t>Constitution:</w:t>
      </w:r>
    </w:p>
    <w:p w14:paraId="126269EB" w14:textId="77777777" w:rsidR="002744D6" w:rsidRPr="00171C23" w:rsidRDefault="002744D6" w:rsidP="002744D6">
      <w:pPr>
        <w:jc w:val="both"/>
        <w:rPr>
          <w:rFonts w:ascii="Palatino Linotype" w:hAnsi="Palatino Linotype"/>
        </w:rPr>
      </w:pPr>
    </w:p>
    <w:p w14:paraId="57999B31" w14:textId="3F53C5B6" w:rsidR="002744D6" w:rsidRPr="00171C23" w:rsidRDefault="002744D6" w:rsidP="002744D6">
      <w:pPr>
        <w:ind w:left="1134" w:hanging="567"/>
        <w:jc w:val="both"/>
        <w:rPr>
          <w:rFonts w:ascii="Palatino Linotype" w:hAnsi="Palatino Linotype"/>
          <w:i/>
        </w:rPr>
      </w:pPr>
      <w:r w:rsidRPr="00171C23">
        <w:rPr>
          <w:rFonts w:ascii="Palatino Linotype" w:hAnsi="Palatino Linotype"/>
          <w:i/>
        </w:rPr>
        <w:t>(viii) 39 subscribers elected by subscribers who are self-employed barristers or self-employed registered European lawyers and whom, at the date of their election, all shall be self-employed barristers or self-employed registered European lawyers, and 12 shall be Juniors who first became eligible for a full practising certificate less than 7 years b</w:t>
      </w:r>
      <w:r w:rsidR="003D3131" w:rsidRPr="00171C23">
        <w:rPr>
          <w:rFonts w:ascii="Palatino Linotype" w:hAnsi="Palatino Linotype"/>
          <w:i/>
        </w:rPr>
        <w:t>efore the date of their election</w:t>
      </w:r>
      <w:r w:rsidRPr="00171C23">
        <w:rPr>
          <w:rFonts w:ascii="Palatino Linotype" w:hAnsi="Palatino Linotype"/>
          <w:i/>
        </w:rPr>
        <w:t xml:space="preserve">, 21 shall be Juniors who first became eligible for a full practising certificate 7 years or more before the date of their election and 6 shall be Queen’s Counsel, or self-employed registered European lawyers of equivalent seniority since registration. </w:t>
      </w:r>
    </w:p>
    <w:p w14:paraId="47953526" w14:textId="77777777" w:rsidR="002744D6" w:rsidRPr="00171C23" w:rsidRDefault="002744D6" w:rsidP="002744D6">
      <w:pPr>
        <w:ind w:left="1134" w:hanging="567"/>
        <w:jc w:val="both"/>
        <w:rPr>
          <w:rFonts w:ascii="Palatino Linotype" w:hAnsi="Palatino Linotype"/>
          <w:i/>
        </w:rPr>
      </w:pPr>
    </w:p>
    <w:p w14:paraId="648611A5" w14:textId="47ECD055" w:rsidR="002744D6" w:rsidRPr="00171C23" w:rsidRDefault="002744D6" w:rsidP="002744D6">
      <w:pPr>
        <w:ind w:left="1134" w:hanging="567"/>
        <w:jc w:val="both"/>
        <w:rPr>
          <w:rFonts w:ascii="Palatino Linotype" w:hAnsi="Palatino Linotype"/>
          <w:i/>
        </w:rPr>
      </w:pPr>
      <w:r w:rsidRPr="00171C23">
        <w:rPr>
          <w:rFonts w:ascii="Palatino Linotype" w:hAnsi="Palatino Linotype"/>
          <w:i/>
        </w:rPr>
        <w:t xml:space="preserve">(ix) </w:t>
      </w:r>
      <w:r w:rsidR="00961CBB" w:rsidRPr="00171C23">
        <w:rPr>
          <w:rFonts w:ascii="Palatino Linotype" w:hAnsi="Palatino Linotype"/>
          <w:i/>
        </w:rPr>
        <w:tab/>
      </w:r>
      <w:r w:rsidRPr="00171C23">
        <w:rPr>
          <w:rFonts w:ascii="Palatino Linotype" w:hAnsi="Palatino Linotype"/>
          <w:i/>
        </w:rPr>
        <w:t>15 subscribers elected by subscribers who are employed barristers or registered European lawyers in employment and of whom, at the date of their election, all shall be employed barristers or registered European lawyers in employment and 6 shall be Juniors who first became eligible for a full practising certificate less than 7 years before the date of their election, and 9 shall be Juniors who first became eligible for a full practising certificate 7 years or more before the date of their election or Queen’s Counsel or registered European lawyers in employment of equivalent seniority since registration.</w:t>
      </w:r>
    </w:p>
    <w:p w14:paraId="4F0AFE81" w14:textId="79858594" w:rsidR="004646F0" w:rsidRPr="00171C23" w:rsidRDefault="002744D6" w:rsidP="002744D6">
      <w:pPr>
        <w:jc w:val="both"/>
        <w:rPr>
          <w:rFonts w:ascii="Palatino Linotype" w:hAnsi="Palatino Linotype"/>
        </w:rPr>
      </w:pPr>
      <w:r w:rsidRPr="00171C23">
        <w:rPr>
          <w:rFonts w:ascii="Palatino Linotype" w:hAnsi="Palatino Linotype"/>
        </w:rPr>
        <w:t xml:space="preserve"> </w:t>
      </w:r>
    </w:p>
    <w:p w14:paraId="7B9DC144" w14:textId="77777777" w:rsidR="002A5AAA" w:rsidRPr="00171C23" w:rsidRDefault="002A5AAA">
      <w:pPr>
        <w:rPr>
          <w:rFonts w:ascii="Palatino Linotype" w:hAnsi="Palatino Linotype"/>
        </w:rPr>
      </w:pPr>
      <w:r w:rsidRPr="00171C23">
        <w:rPr>
          <w:rFonts w:ascii="Palatino Linotype" w:hAnsi="Palatino Linotype"/>
        </w:rPr>
        <w:br w:type="page"/>
      </w:r>
    </w:p>
    <w:p w14:paraId="73D27D8A" w14:textId="0BD4BE86" w:rsidR="004646F0" w:rsidRPr="00171C23" w:rsidRDefault="004646F0" w:rsidP="00B509B2">
      <w:pPr>
        <w:numPr>
          <w:ilvl w:val="0"/>
          <w:numId w:val="13"/>
        </w:numPr>
        <w:ind w:left="567" w:hanging="567"/>
        <w:jc w:val="both"/>
        <w:rPr>
          <w:rFonts w:ascii="Palatino Linotype" w:hAnsi="Palatino Linotype"/>
        </w:rPr>
      </w:pPr>
      <w:r w:rsidRPr="00171C23">
        <w:rPr>
          <w:rFonts w:ascii="Palatino Linotype" w:hAnsi="Palatino Linotype"/>
        </w:rPr>
        <w:lastRenderedPageBreak/>
        <w:t>There are vacancies in the following categories:</w:t>
      </w:r>
    </w:p>
    <w:p w14:paraId="6D271FCD" w14:textId="77777777" w:rsidR="004646F0" w:rsidRPr="00171C23" w:rsidRDefault="004646F0" w:rsidP="00B509B2">
      <w:pPr>
        <w:ind w:left="567" w:hanging="567"/>
        <w:jc w:val="both"/>
        <w:rPr>
          <w:rFonts w:ascii="Palatino Linotype" w:hAnsi="Palatino Linotype"/>
        </w:rPr>
      </w:pPr>
    </w:p>
    <w:tbl>
      <w:tblPr>
        <w:tblStyle w:val="TableGrid"/>
        <w:tblW w:w="0" w:type="auto"/>
        <w:tblInd w:w="567" w:type="dxa"/>
        <w:tblLook w:val="04A0" w:firstRow="1" w:lastRow="0" w:firstColumn="1" w:lastColumn="0" w:noHBand="0" w:noVBand="1"/>
      </w:tblPr>
      <w:tblGrid>
        <w:gridCol w:w="5665"/>
        <w:gridCol w:w="2784"/>
      </w:tblGrid>
      <w:tr w:rsidR="00EF32B5" w:rsidRPr="00171C23" w14:paraId="13EF7E55" w14:textId="77777777" w:rsidTr="00A83286">
        <w:tc>
          <w:tcPr>
            <w:tcW w:w="5665" w:type="dxa"/>
            <w:shd w:val="clear" w:color="auto" w:fill="auto"/>
          </w:tcPr>
          <w:p w14:paraId="4E36330C" w14:textId="0834BD66" w:rsidR="00EF32B5" w:rsidRPr="00A83286" w:rsidRDefault="00EF32B5" w:rsidP="00171C23">
            <w:pPr>
              <w:jc w:val="both"/>
              <w:rPr>
                <w:rFonts w:ascii="Palatino Linotype" w:hAnsi="Palatino Linotype"/>
              </w:rPr>
            </w:pPr>
            <w:bookmarkStart w:id="0" w:name="_Hlk16091575"/>
            <w:r w:rsidRPr="00A83286">
              <w:rPr>
                <w:rFonts w:ascii="Palatino Linotype" w:hAnsi="Palatino Linotype"/>
              </w:rPr>
              <w:t xml:space="preserve">Self-employed </w:t>
            </w:r>
            <w:r w:rsidR="00885F23">
              <w:rPr>
                <w:rFonts w:ascii="Palatino Linotype" w:hAnsi="Palatino Linotype"/>
              </w:rPr>
              <w:t>King’s</w:t>
            </w:r>
            <w:r w:rsidR="00AE4300" w:rsidRPr="00A83286">
              <w:rPr>
                <w:rFonts w:ascii="Palatino Linotype" w:hAnsi="Palatino Linotype"/>
              </w:rPr>
              <w:t xml:space="preserve"> </w:t>
            </w:r>
            <w:r w:rsidRPr="00A83286">
              <w:rPr>
                <w:rFonts w:ascii="Palatino Linotype" w:hAnsi="Palatino Linotype"/>
              </w:rPr>
              <w:t>C</w:t>
            </w:r>
            <w:r w:rsidR="00AE4300" w:rsidRPr="00A83286">
              <w:rPr>
                <w:rFonts w:ascii="Palatino Linotype" w:hAnsi="Palatino Linotype"/>
              </w:rPr>
              <w:t>ounsel</w:t>
            </w:r>
          </w:p>
        </w:tc>
        <w:tc>
          <w:tcPr>
            <w:tcW w:w="2784" w:type="dxa"/>
            <w:shd w:val="clear" w:color="auto" w:fill="auto"/>
          </w:tcPr>
          <w:p w14:paraId="70A69B9F" w14:textId="285DEE11" w:rsidR="00EF32B5" w:rsidRDefault="00200C1A" w:rsidP="00171C23">
            <w:pPr>
              <w:jc w:val="both"/>
              <w:rPr>
                <w:rFonts w:ascii="Palatino Linotype" w:hAnsi="Palatino Linotype"/>
              </w:rPr>
            </w:pPr>
            <w:r>
              <w:rPr>
                <w:rFonts w:ascii="Palatino Linotype" w:hAnsi="Palatino Linotype"/>
              </w:rPr>
              <w:t>2</w:t>
            </w:r>
            <w:r w:rsidR="00656986" w:rsidRPr="00A83286">
              <w:rPr>
                <w:rFonts w:ascii="Palatino Linotype" w:hAnsi="Palatino Linotype"/>
              </w:rPr>
              <w:t xml:space="preserve"> x full-term vacancies</w:t>
            </w:r>
          </w:p>
          <w:p w14:paraId="3682C5D6" w14:textId="66F83567" w:rsidR="00200C1A" w:rsidRPr="00A83286" w:rsidRDefault="00200C1A" w:rsidP="00171C23">
            <w:pPr>
              <w:jc w:val="both"/>
              <w:rPr>
                <w:rFonts w:ascii="Palatino Linotype" w:hAnsi="Palatino Linotype"/>
              </w:rPr>
            </w:pPr>
            <w:r>
              <w:rPr>
                <w:rFonts w:ascii="Palatino Linotype" w:hAnsi="Palatino Linotype"/>
              </w:rPr>
              <w:t>1 x two-year vacancy</w:t>
            </w:r>
          </w:p>
          <w:p w14:paraId="1051246F" w14:textId="2AB4AEE7" w:rsidR="00171C23" w:rsidRPr="00A83286" w:rsidRDefault="00171C23" w:rsidP="00171C23">
            <w:pPr>
              <w:jc w:val="both"/>
              <w:rPr>
                <w:rFonts w:ascii="Palatino Linotype" w:hAnsi="Palatino Linotype"/>
              </w:rPr>
            </w:pPr>
          </w:p>
        </w:tc>
      </w:tr>
      <w:tr w:rsidR="00EF32B5" w:rsidRPr="00171C23" w14:paraId="7CA6901C" w14:textId="77777777" w:rsidTr="00A83286">
        <w:tc>
          <w:tcPr>
            <w:tcW w:w="5665" w:type="dxa"/>
            <w:shd w:val="clear" w:color="auto" w:fill="auto"/>
          </w:tcPr>
          <w:p w14:paraId="70813326" w14:textId="1C4B5ABC" w:rsidR="00EF32B5" w:rsidRPr="00A83286" w:rsidRDefault="00EF32B5" w:rsidP="00171C23">
            <w:pPr>
              <w:jc w:val="both"/>
              <w:rPr>
                <w:rFonts w:ascii="Palatino Linotype" w:hAnsi="Palatino Linotype"/>
              </w:rPr>
            </w:pPr>
            <w:r w:rsidRPr="00A83286">
              <w:rPr>
                <w:rFonts w:ascii="Palatino Linotype" w:hAnsi="Palatino Linotype"/>
              </w:rPr>
              <w:t>Self-employed Junior</w:t>
            </w:r>
            <w:r w:rsidR="00AE4300" w:rsidRPr="00A83286">
              <w:rPr>
                <w:rFonts w:ascii="Palatino Linotype" w:hAnsi="Palatino Linotype"/>
              </w:rPr>
              <w:t xml:space="preserve"> Counsel</w:t>
            </w:r>
            <w:r w:rsidRPr="00A83286">
              <w:rPr>
                <w:rFonts w:ascii="Palatino Linotype" w:hAnsi="Palatino Linotype"/>
              </w:rPr>
              <w:t xml:space="preserve"> over seven years in practice</w:t>
            </w:r>
          </w:p>
        </w:tc>
        <w:tc>
          <w:tcPr>
            <w:tcW w:w="2784" w:type="dxa"/>
            <w:shd w:val="clear" w:color="auto" w:fill="auto"/>
          </w:tcPr>
          <w:p w14:paraId="10B4ACE9" w14:textId="493487FA" w:rsidR="00200C1A" w:rsidRDefault="00EF32B5" w:rsidP="00171C23">
            <w:pPr>
              <w:jc w:val="both"/>
              <w:rPr>
                <w:rFonts w:ascii="Palatino Linotype" w:hAnsi="Palatino Linotype"/>
              </w:rPr>
            </w:pPr>
            <w:r w:rsidRPr="00A83286">
              <w:rPr>
                <w:rFonts w:ascii="Palatino Linotype" w:hAnsi="Palatino Linotype"/>
              </w:rPr>
              <w:t xml:space="preserve">7 x full-term </w:t>
            </w:r>
            <w:r w:rsidR="00656986" w:rsidRPr="00A83286">
              <w:rPr>
                <w:rFonts w:ascii="Palatino Linotype" w:hAnsi="Palatino Linotype"/>
              </w:rPr>
              <w:t>vacancies</w:t>
            </w:r>
          </w:p>
          <w:p w14:paraId="7F5161E0" w14:textId="77777777" w:rsidR="008A2B78" w:rsidRPr="00A83286" w:rsidRDefault="008A2B78" w:rsidP="00171C23">
            <w:pPr>
              <w:jc w:val="both"/>
              <w:rPr>
                <w:rFonts w:ascii="Palatino Linotype" w:hAnsi="Palatino Linotype"/>
              </w:rPr>
            </w:pPr>
          </w:p>
          <w:p w14:paraId="27943AF5" w14:textId="04ACBA37" w:rsidR="00171C23" w:rsidRPr="00A83286" w:rsidRDefault="00171C23" w:rsidP="00A45525">
            <w:pPr>
              <w:jc w:val="both"/>
              <w:rPr>
                <w:rFonts w:ascii="Palatino Linotype" w:hAnsi="Palatino Linotype"/>
                <w:color w:val="FF0000"/>
              </w:rPr>
            </w:pPr>
          </w:p>
        </w:tc>
      </w:tr>
      <w:tr w:rsidR="00EF32B5" w:rsidRPr="00171C23" w14:paraId="7E209C7A" w14:textId="77777777" w:rsidTr="00A83286">
        <w:tc>
          <w:tcPr>
            <w:tcW w:w="5665" w:type="dxa"/>
            <w:shd w:val="clear" w:color="auto" w:fill="auto"/>
          </w:tcPr>
          <w:p w14:paraId="17E9D2A0" w14:textId="0979C1F1" w:rsidR="00EF32B5" w:rsidRPr="00A83286" w:rsidRDefault="00EF32B5" w:rsidP="00171C23">
            <w:pPr>
              <w:jc w:val="both"/>
              <w:rPr>
                <w:rFonts w:ascii="Palatino Linotype" w:hAnsi="Palatino Linotype"/>
              </w:rPr>
            </w:pPr>
            <w:r w:rsidRPr="00A83286">
              <w:rPr>
                <w:rFonts w:ascii="Palatino Linotype" w:hAnsi="Palatino Linotype"/>
              </w:rPr>
              <w:t>Self-employed Junior</w:t>
            </w:r>
            <w:r w:rsidR="00AE4300" w:rsidRPr="00A83286">
              <w:rPr>
                <w:rFonts w:ascii="Palatino Linotype" w:hAnsi="Palatino Linotype"/>
              </w:rPr>
              <w:t xml:space="preserve"> Counsel</w:t>
            </w:r>
            <w:r w:rsidRPr="00A83286">
              <w:rPr>
                <w:rFonts w:ascii="Palatino Linotype" w:hAnsi="Palatino Linotype"/>
              </w:rPr>
              <w:t xml:space="preserve"> under seven years in practice</w:t>
            </w:r>
          </w:p>
        </w:tc>
        <w:tc>
          <w:tcPr>
            <w:tcW w:w="2784" w:type="dxa"/>
            <w:shd w:val="clear" w:color="auto" w:fill="auto"/>
          </w:tcPr>
          <w:p w14:paraId="0BF01741" w14:textId="57D332D7" w:rsidR="00EF32B5" w:rsidRDefault="00656986" w:rsidP="00171C23">
            <w:pPr>
              <w:jc w:val="both"/>
              <w:rPr>
                <w:rFonts w:ascii="Palatino Linotype" w:hAnsi="Palatino Linotype"/>
              </w:rPr>
            </w:pPr>
            <w:r w:rsidRPr="00A83286">
              <w:rPr>
                <w:rFonts w:ascii="Palatino Linotype" w:hAnsi="Palatino Linotype"/>
              </w:rPr>
              <w:t>4</w:t>
            </w:r>
            <w:r w:rsidR="00EF32B5" w:rsidRPr="00A83286">
              <w:rPr>
                <w:rFonts w:ascii="Palatino Linotype" w:hAnsi="Palatino Linotype"/>
              </w:rPr>
              <w:t xml:space="preserve"> x full-term </w:t>
            </w:r>
            <w:r w:rsidRPr="00A83286">
              <w:rPr>
                <w:rFonts w:ascii="Palatino Linotype" w:hAnsi="Palatino Linotype"/>
              </w:rPr>
              <w:t>vacancies</w:t>
            </w:r>
          </w:p>
          <w:p w14:paraId="0041FA01" w14:textId="0CF19C06" w:rsidR="00171C23" w:rsidRPr="00A83286" w:rsidRDefault="00171C23" w:rsidP="008A2B78">
            <w:pPr>
              <w:jc w:val="both"/>
              <w:rPr>
                <w:rFonts w:ascii="Palatino Linotype" w:hAnsi="Palatino Linotype"/>
                <w:color w:val="FF0000"/>
              </w:rPr>
            </w:pPr>
          </w:p>
        </w:tc>
      </w:tr>
      <w:tr w:rsidR="00EF32B5" w:rsidRPr="00171C23" w14:paraId="0AE41104" w14:textId="77777777" w:rsidTr="00A83286">
        <w:tc>
          <w:tcPr>
            <w:tcW w:w="5665" w:type="dxa"/>
            <w:shd w:val="clear" w:color="auto" w:fill="auto"/>
          </w:tcPr>
          <w:p w14:paraId="104B29AD" w14:textId="3A5728A4" w:rsidR="00EF32B5" w:rsidRPr="00A83286" w:rsidRDefault="00EF32B5" w:rsidP="00171C23">
            <w:pPr>
              <w:jc w:val="both"/>
              <w:rPr>
                <w:rFonts w:ascii="Palatino Linotype" w:hAnsi="Palatino Linotype"/>
              </w:rPr>
            </w:pPr>
            <w:r w:rsidRPr="00A83286">
              <w:rPr>
                <w:rFonts w:ascii="Palatino Linotype" w:hAnsi="Palatino Linotype"/>
              </w:rPr>
              <w:t>Employed Junior</w:t>
            </w:r>
            <w:r w:rsidR="00AE4300" w:rsidRPr="00A83286">
              <w:rPr>
                <w:rFonts w:ascii="Palatino Linotype" w:hAnsi="Palatino Linotype"/>
              </w:rPr>
              <w:t xml:space="preserve"> Counsel</w:t>
            </w:r>
            <w:r w:rsidRPr="00A83286">
              <w:rPr>
                <w:rFonts w:ascii="Palatino Linotype" w:hAnsi="Palatino Linotype"/>
              </w:rPr>
              <w:t xml:space="preserve"> over seven years in practice</w:t>
            </w:r>
            <w:r w:rsidR="00AE4300" w:rsidRPr="00A83286">
              <w:rPr>
                <w:rFonts w:ascii="Palatino Linotype" w:hAnsi="Palatino Linotype"/>
              </w:rPr>
              <w:t xml:space="preserve"> or </w:t>
            </w:r>
            <w:r w:rsidR="00885F23">
              <w:rPr>
                <w:rFonts w:ascii="Palatino Linotype" w:hAnsi="Palatino Linotype"/>
              </w:rPr>
              <w:t>King’s</w:t>
            </w:r>
            <w:r w:rsidR="00AE4300" w:rsidRPr="00A83286">
              <w:rPr>
                <w:rFonts w:ascii="Palatino Linotype" w:hAnsi="Palatino Linotype"/>
              </w:rPr>
              <w:t xml:space="preserve"> Counsel</w:t>
            </w:r>
          </w:p>
          <w:p w14:paraId="7EFB31F4" w14:textId="2087AED7" w:rsidR="00171C23" w:rsidRPr="00A83286" w:rsidRDefault="00171C23" w:rsidP="00171C23">
            <w:pPr>
              <w:jc w:val="both"/>
              <w:rPr>
                <w:rFonts w:ascii="Palatino Linotype" w:hAnsi="Palatino Linotype"/>
              </w:rPr>
            </w:pPr>
          </w:p>
        </w:tc>
        <w:tc>
          <w:tcPr>
            <w:tcW w:w="2784" w:type="dxa"/>
            <w:shd w:val="clear" w:color="auto" w:fill="auto"/>
          </w:tcPr>
          <w:p w14:paraId="1AA50FDD" w14:textId="2B5AA6BB" w:rsidR="00EF32B5" w:rsidRPr="00A83286" w:rsidRDefault="000E7E20" w:rsidP="00171C23">
            <w:pPr>
              <w:jc w:val="both"/>
              <w:rPr>
                <w:rFonts w:ascii="Palatino Linotype" w:hAnsi="Palatino Linotype"/>
              </w:rPr>
            </w:pPr>
            <w:r w:rsidRPr="00A83286">
              <w:rPr>
                <w:rFonts w:ascii="Palatino Linotype" w:hAnsi="Palatino Linotype"/>
              </w:rPr>
              <w:t>3</w:t>
            </w:r>
            <w:r w:rsidR="00EF32B5" w:rsidRPr="00A83286">
              <w:rPr>
                <w:rFonts w:ascii="Palatino Linotype" w:hAnsi="Palatino Linotype"/>
              </w:rPr>
              <w:t xml:space="preserve"> x full-term </w:t>
            </w:r>
            <w:r w:rsidR="00656986" w:rsidRPr="00A83286">
              <w:rPr>
                <w:rFonts w:ascii="Palatino Linotype" w:hAnsi="Palatino Linotype"/>
              </w:rPr>
              <w:t>vacan</w:t>
            </w:r>
            <w:r w:rsidR="00A83286" w:rsidRPr="00A83286">
              <w:rPr>
                <w:rFonts w:ascii="Palatino Linotype" w:hAnsi="Palatino Linotype"/>
              </w:rPr>
              <w:t>cies</w:t>
            </w:r>
          </w:p>
          <w:p w14:paraId="05B8500F" w14:textId="4FBB1CC3" w:rsidR="000E7E20" w:rsidRPr="00A83286" w:rsidRDefault="000E7E20" w:rsidP="00200C1A">
            <w:pPr>
              <w:jc w:val="both"/>
              <w:rPr>
                <w:rFonts w:ascii="Palatino Linotype" w:hAnsi="Palatino Linotype"/>
              </w:rPr>
            </w:pPr>
          </w:p>
        </w:tc>
      </w:tr>
      <w:tr w:rsidR="00EF32B5" w:rsidRPr="00171C23" w14:paraId="268E8B64" w14:textId="77777777" w:rsidTr="00A83286">
        <w:tc>
          <w:tcPr>
            <w:tcW w:w="5665" w:type="dxa"/>
            <w:shd w:val="clear" w:color="auto" w:fill="auto"/>
          </w:tcPr>
          <w:p w14:paraId="3F5AE6AC" w14:textId="77777777" w:rsidR="00EF32B5" w:rsidRPr="00A83286" w:rsidRDefault="00EF32B5" w:rsidP="00171C23">
            <w:pPr>
              <w:jc w:val="both"/>
              <w:rPr>
                <w:rFonts w:ascii="Palatino Linotype" w:hAnsi="Palatino Linotype"/>
              </w:rPr>
            </w:pPr>
            <w:r w:rsidRPr="00A83286">
              <w:rPr>
                <w:rFonts w:ascii="Palatino Linotype" w:hAnsi="Palatino Linotype"/>
              </w:rPr>
              <w:t>Employed Junior</w:t>
            </w:r>
            <w:r w:rsidR="00AE4300" w:rsidRPr="00A83286">
              <w:rPr>
                <w:rFonts w:ascii="Palatino Linotype" w:hAnsi="Palatino Linotype"/>
              </w:rPr>
              <w:t xml:space="preserve"> Counsel</w:t>
            </w:r>
            <w:r w:rsidRPr="00A83286">
              <w:rPr>
                <w:rFonts w:ascii="Palatino Linotype" w:hAnsi="Palatino Linotype"/>
              </w:rPr>
              <w:t xml:space="preserve"> under seven years in practice</w:t>
            </w:r>
          </w:p>
          <w:p w14:paraId="39C7D8D4" w14:textId="7B4FCC3B" w:rsidR="00171C23" w:rsidRPr="00A83286" w:rsidRDefault="00171C23" w:rsidP="00171C23">
            <w:pPr>
              <w:jc w:val="both"/>
              <w:rPr>
                <w:rFonts w:ascii="Palatino Linotype" w:hAnsi="Palatino Linotype"/>
              </w:rPr>
            </w:pPr>
          </w:p>
        </w:tc>
        <w:tc>
          <w:tcPr>
            <w:tcW w:w="2784" w:type="dxa"/>
            <w:shd w:val="clear" w:color="auto" w:fill="auto"/>
          </w:tcPr>
          <w:p w14:paraId="60D2E4F6" w14:textId="77777777" w:rsidR="00EF32B5" w:rsidRDefault="00EF32B5" w:rsidP="00171C23">
            <w:pPr>
              <w:jc w:val="both"/>
              <w:rPr>
                <w:rFonts w:ascii="Palatino Linotype" w:hAnsi="Palatino Linotype"/>
              </w:rPr>
            </w:pPr>
            <w:r w:rsidRPr="00A83286">
              <w:rPr>
                <w:rFonts w:ascii="Palatino Linotype" w:hAnsi="Palatino Linotype"/>
              </w:rPr>
              <w:t xml:space="preserve">2 x full-term </w:t>
            </w:r>
            <w:r w:rsidR="00011EDB" w:rsidRPr="00A83286">
              <w:rPr>
                <w:rFonts w:ascii="Palatino Linotype" w:hAnsi="Palatino Linotype"/>
              </w:rPr>
              <w:t>vacancies</w:t>
            </w:r>
          </w:p>
          <w:p w14:paraId="42D5FE6E" w14:textId="00120990" w:rsidR="00983423" w:rsidRPr="00A83286" w:rsidRDefault="00983423" w:rsidP="00171C23">
            <w:pPr>
              <w:jc w:val="both"/>
              <w:rPr>
                <w:rFonts w:ascii="Palatino Linotype" w:hAnsi="Palatino Linotype"/>
              </w:rPr>
            </w:pPr>
            <w:r>
              <w:rPr>
                <w:rFonts w:ascii="Palatino Linotype" w:hAnsi="Palatino Linotype"/>
              </w:rPr>
              <w:t>1 x two-year vacancy</w:t>
            </w:r>
          </w:p>
        </w:tc>
      </w:tr>
      <w:bookmarkEnd w:id="0"/>
    </w:tbl>
    <w:p w14:paraId="5E08BAF9" w14:textId="71213BA0" w:rsidR="00A42836" w:rsidRPr="00171C23" w:rsidRDefault="00A42836" w:rsidP="00A42836">
      <w:pPr>
        <w:jc w:val="both"/>
        <w:rPr>
          <w:rFonts w:ascii="Palatino Linotype" w:hAnsi="Palatino Linotype"/>
          <w:color w:val="000000"/>
          <w:lang w:eastAsia="en-GB"/>
        </w:rPr>
      </w:pPr>
    </w:p>
    <w:p w14:paraId="4C28C0F0" w14:textId="7373BC46" w:rsidR="00A42836" w:rsidRPr="001940EE" w:rsidRDefault="00FB0C78" w:rsidP="00FB0C78">
      <w:pPr>
        <w:numPr>
          <w:ilvl w:val="0"/>
          <w:numId w:val="13"/>
        </w:numPr>
        <w:ind w:left="567" w:hanging="567"/>
        <w:jc w:val="both"/>
        <w:rPr>
          <w:rFonts w:ascii="Palatino Linotype" w:hAnsi="Palatino Linotype"/>
          <w:color w:val="FF0000"/>
        </w:rPr>
      </w:pPr>
      <w:r w:rsidRPr="001940EE">
        <w:rPr>
          <w:rFonts w:ascii="Palatino Linotype" w:hAnsi="Palatino Linotype"/>
        </w:rPr>
        <w:t xml:space="preserve">In accordance with the Constitution, the Bar Council ensures that each category refreshes evenly each year.  </w:t>
      </w:r>
      <w:r w:rsidR="0038274C">
        <w:rPr>
          <w:rFonts w:ascii="Palatino Linotype" w:hAnsi="Palatino Linotype"/>
        </w:rPr>
        <w:t xml:space="preserve">Casual vacancies </w:t>
      </w:r>
      <w:proofErr w:type="gramStart"/>
      <w:r w:rsidR="0038274C">
        <w:rPr>
          <w:rFonts w:ascii="Palatino Linotype" w:hAnsi="Palatino Linotype"/>
        </w:rPr>
        <w:t>arising  from</w:t>
      </w:r>
      <w:proofErr w:type="gramEnd"/>
      <w:r w:rsidR="0038274C">
        <w:rPr>
          <w:rFonts w:ascii="Palatino Linotype" w:hAnsi="Palatino Linotype"/>
        </w:rPr>
        <w:t xml:space="preserve"> the 2022 elections and in</w:t>
      </w:r>
      <w:r w:rsidR="00983423">
        <w:rPr>
          <w:rFonts w:ascii="Palatino Linotype" w:hAnsi="Palatino Linotype"/>
        </w:rPr>
        <w:t xml:space="preserve">  202</w:t>
      </w:r>
      <w:r w:rsidR="008A2B78">
        <w:rPr>
          <w:rFonts w:ascii="Palatino Linotype" w:hAnsi="Palatino Linotype"/>
        </w:rPr>
        <w:t>2</w:t>
      </w:r>
      <w:r w:rsidR="00983423">
        <w:rPr>
          <w:rFonts w:ascii="Palatino Linotype" w:hAnsi="Palatino Linotype"/>
        </w:rPr>
        <w:t xml:space="preserve"> are the reasons for the two-year vacancies</w:t>
      </w:r>
      <w:r w:rsidR="007378B9">
        <w:rPr>
          <w:rFonts w:ascii="Palatino Linotype" w:hAnsi="Palatino Linotype"/>
        </w:rPr>
        <w:t xml:space="preserve"> this year</w:t>
      </w:r>
      <w:r w:rsidRPr="001940EE">
        <w:rPr>
          <w:rFonts w:ascii="Palatino Linotype" w:hAnsi="Palatino Linotype"/>
        </w:rPr>
        <w:t>.</w:t>
      </w:r>
      <w:r w:rsidRPr="001940EE">
        <w:rPr>
          <w:rFonts w:ascii="Palatino Linotype" w:hAnsi="Palatino Linotype"/>
          <w:color w:val="FF0000"/>
        </w:rPr>
        <w:t xml:space="preserve">  </w:t>
      </w:r>
      <w:r w:rsidR="002179FB" w:rsidRPr="001940EE">
        <w:rPr>
          <w:rFonts w:ascii="Palatino Linotype" w:hAnsi="Palatino Linotype"/>
        </w:rPr>
        <w:t>Please refer to</w:t>
      </w:r>
      <w:r w:rsidR="00011EDB" w:rsidRPr="001940EE">
        <w:rPr>
          <w:rFonts w:ascii="Palatino Linotype" w:hAnsi="Palatino Linotype"/>
        </w:rPr>
        <w:t xml:space="preserve"> paragraph 19</w:t>
      </w:r>
      <w:r w:rsidR="00961CBB" w:rsidRPr="001940EE">
        <w:rPr>
          <w:rFonts w:ascii="Palatino Linotype" w:hAnsi="Palatino Linotype"/>
        </w:rPr>
        <w:t>.</w:t>
      </w:r>
    </w:p>
    <w:p w14:paraId="03CF4F88" w14:textId="0138414C" w:rsidR="0084088C" w:rsidRPr="00171C23" w:rsidRDefault="0084088C" w:rsidP="00011EDB">
      <w:pPr>
        <w:jc w:val="both"/>
        <w:rPr>
          <w:rFonts w:ascii="Palatino Linotype" w:hAnsi="Palatino Linotype"/>
        </w:rPr>
      </w:pPr>
    </w:p>
    <w:p w14:paraId="3FFF83B8" w14:textId="43C66E45" w:rsidR="0084088C" w:rsidRPr="00171C23" w:rsidRDefault="0084088C" w:rsidP="00B509B2">
      <w:pPr>
        <w:numPr>
          <w:ilvl w:val="0"/>
          <w:numId w:val="13"/>
        </w:numPr>
        <w:ind w:left="567" w:hanging="567"/>
        <w:jc w:val="both"/>
        <w:rPr>
          <w:rFonts w:ascii="Palatino Linotype" w:hAnsi="Palatino Linotype"/>
        </w:rPr>
      </w:pPr>
      <w:r w:rsidRPr="00171C23">
        <w:rPr>
          <w:rFonts w:ascii="Palatino Linotype" w:hAnsi="Palatino Linotype"/>
        </w:rPr>
        <w:t xml:space="preserve">Dual practitioners are invited to stand in the category which best represents the area in which the majority of their practice is conducted </w:t>
      </w:r>
      <w:proofErr w:type="gramStart"/>
      <w:r w:rsidRPr="00171C23">
        <w:rPr>
          <w:rFonts w:ascii="Palatino Linotype" w:hAnsi="Palatino Linotype"/>
        </w:rPr>
        <w:t>i.e.</w:t>
      </w:r>
      <w:proofErr w:type="gramEnd"/>
      <w:r w:rsidRPr="00171C23">
        <w:rPr>
          <w:rFonts w:ascii="Palatino Linotype" w:hAnsi="Palatino Linotype"/>
        </w:rPr>
        <w:t xml:space="preserve"> employed or self-employed.</w:t>
      </w:r>
    </w:p>
    <w:p w14:paraId="510DC59A" w14:textId="77777777" w:rsidR="00CF6A18" w:rsidRPr="00171C23" w:rsidRDefault="00CF6A18" w:rsidP="00CF6A18">
      <w:pPr>
        <w:jc w:val="both"/>
        <w:rPr>
          <w:rFonts w:ascii="Palatino Linotype" w:hAnsi="Palatino Linotype"/>
        </w:rPr>
      </w:pPr>
    </w:p>
    <w:p w14:paraId="0F6B71E4" w14:textId="3A0ABA16" w:rsidR="000F0178" w:rsidRPr="00983423" w:rsidRDefault="00F76D60" w:rsidP="00F741A3">
      <w:pPr>
        <w:numPr>
          <w:ilvl w:val="0"/>
          <w:numId w:val="13"/>
        </w:numPr>
        <w:ind w:left="567" w:hanging="567"/>
        <w:jc w:val="both"/>
        <w:rPr>
          <w:rFonts w:ascii="Palatino Linotype" w:hAnsi="Palatino Linotype"/>
        </w:rPr>
      </w:pPr>
      <w:r w:rsidRPr="00171C23">
        <w:rPr>
          <w:rFonts w:ascii="Palatino Linotype" w:hAnsi="Palatino Linotype"/>
        </w:rPr>
        <w:t xml:space="preserve">The names of the present </w:t>
      </w:r>
      <w:r w:rsidR="005E1947" w:rsidRPr="00171C23">
        <w:rPr>
          <w:rFonts w:ascii="Palatino Linotype" w:hAnsi="Palatino Linotype"/>
        </w:rPr>
        <w:t xml:space="preserve">representatives </w:t>
      </w:r>
      <w:r w:rsidR="00842996" w:rsidRPr="00171C23">
        <w:rPr>
          <w:rFonts w:ascii="Palatino Linotype" w:hAnsi="Palatino Linotype"/>
        </w:rPr>
        <w:t>whose term</w:t>
      </w:r>
      <w:r w:rsidR="005E1947" w:rsidRPr="00171C23">
        <w:rPr>
          <w:rFonts w:ascii="Palatino Linotype" w:hAnsi="Palatino Linotype"/>
        </w:rPr>
        <w:t>s of office end</w:t>
      </w:r>
      <w:r w:rsidR="004646F0" w:rsidRPr="00171C23">
        <w:rPr>
          <w:rFonts w:ascii="Palatino Linotype" w:hAnsi="Palatino Linotype"/>
        </w:rPr>
        <w:t xml:space="preserve"> on 31 December 20</w:t>
      </w:r>
      <w:r w:rsidR="00983423">
        <w:rPr>
          <w:rFonts w:ascii="Palatino Linotype" w:hAnsi="Palatino Linotype"/>
        </w:rPr>
        <w:t>2</w:t>
      </w:r>
      <w:r w:rsidR="00373FA6">
        <w:rPr>
          <w:rFonts w:ascii="Palatino Linotype" w:hAnsi="Palatino Linotype"/>
        </w:rPr>
        <w:t>2</w:t>
      </w:r>
      <w:r w:rsidR="004646F0" w:rsidRPr="00171C23">
        <w:rPr>
          <w:rFonts w:ascii="Palatino Linotype" w:hAnsi="Palatino Linotype"/>
        </w:rPr>
        <w:t xml:space="preserve"> </w:t>
      </w:r>
      <w:r w:rsidRPr="005E0A0F">
        <w:rPr>
          <w:rFonts w:ascii="Palatino Linotype" w:hAnsi="Palatino Linotype"/>
        </w:rPr>
        <w:t xml:space="preserve">are </w:t>
      </w:r>
      <w:r w:rsidR="005E0A0F" w:rsidRPr="005E0A0F">
        <w:rPr>
          <w:rFonts w:ascii="Palatino Linotype" w:hAnsi="Palatino Linotype"/>
        </w:rPr>
        <w:t>listed</w:t>
      </w:r>
      <w:r w:rsidR="005E1947" w:rsidRPr="005E0A0F">
        <w:rPr>
          <w:rFonts w:ascii="Palatino Linotype" w:hAnsi="Palatino Linotype"/>
        </w:rPr>
        <w:t xml:space="preserve"> </w:t>
      </w:r>
      <w:r w:rsidR="009526B1" w:rsidRPr="005E0A0F">
        <w:rPr>
          <w:rFonts w:ascii="Palatino Linotype" w:hAnsi="Palatino Linotype"/>
        </w:rPr>
        <w:t>in</w:t>
      </w:r>
      <w:r w:rsidR="009526B1" w:rsidRPr="00171C23">
        <w:rPr>
          <w:rFonts w:ascii="Palatino Linotype" w:hAnsi="Palatino Linotype"/>
        </w:rPr>
        <w:t xml:space="preserve"> the table below.</w:t>
      </w:r>
    </w:p>
    <w:p w14:paraId="27FD0036" w14:textId="77777777" w:rsidR="000F0178" w:rsidRPr="00171C23" w:rsidRDefault="000F0178" w:rsidP="00F741A3">
      <w:pPr>
        <w:jc w:val="both"/>
        <w:rPr>
          <w:rFonts w:ascii="Palatino Linotype" w:hAnsi="Palatino Linotype" w:cs="Arial"/>
          <w:b/>
        </w:rPr>
      </w:pPr>
    </w:p>
    <w:tbl>
      <w:tblPr>
        <w:tblStyle w:val="TableGrid"/>
        <w:tblW w:w="0" w:type="auto"/>
        <w:tblInd w:w="675" w:type="dxa"/>
        <w:tblLook w:val="04A0" w:firstRow="1" w:lastRow="0" w:firstColumn="1" w:lastColumn="0" w:noHBand="0" w:noVBand="1"/>
      </w:tblPr>
      <w:tblGrid>
        <w:gridCol w:w="2722"/>
        <w:gridCol w:w="3119"/>
        <w:gridCol w:w="2500"/>
      </w:tblGrid>
      <w:tr w:rsidR="001131B6" w:rsidRPr="00171C23" w14:paraId="50F04E0F" w14:textId="0D24F94C" w:rsidTr="00200C1A">
        <w:tc>
          <w:tcPr>
            <w:tcW w:w="5841" w:type="dxa"/>
            <w:gridSpan w:val="2"/>
            <w:shd w:val="clear" w:color="auto" w:fill="000000" w:themeFill="text1"/>
          </w:tcPr>
          <w:p w14:paraId="2FBF175E" w14:textId="2DCD1902" w:rsidR="001131B6" w:rsidRPr="00171C23" w:rsidRDefault="001131B6" w:rsidP="001045E1">
            <w:pPr>
              <w:rPr>
                <w:rFonts w:ascii="Palatino Linotype" w:hAnsi="Palatino Linotype" w:cs="Arial"/>
                <w:b/>
                <w:color w:val="FFFFFF" w:themeColor="background1"/>
              </w:rPr>
            </w:pPr>
            <w:r w:rsidRPr="00171C23">
              <w:rPr>
                <w:rFonts w:ascii="Palatino Linotype" w:hAnsi="Palatino Linotype" w:cs="Arial"/>
                <w:b/>
                <w:color w:val="FFFFFF" w:themeColor="background1"/>
              </w:rPr>
              <w:t>SELF-EMPLOYED</w:t>
            </w:r>
          </w:p>
        </w:tc>
        <w:tc>
          <w:tcPr>
            <w:tcW w:w="2500" w:type="dxa"/>
            <w:shd w:val="clear" w:color="auto" w:fill="000000" w:themeFill="text1"/>
          </w:tcPr>
          <w:p w14:paraId="5E7C9D78" w14:textId="77777777" w:rsidR="001131B6" w:rsidRPr="00171C23" w:rsidRDefault="001131B6" w:rsidP="001045E1">
            <w:pPr>
              <w:rPr>
                <w:rFonts w:ascii="Palatino Linotype" w:hAnsi="Palatino Linotype" w:cs="Arial"/>
                <w:b/>
                <w:color w:val="FFFFFF" w:themeColor="background1"/>
              </w:rPr>
            </w:pPr>
          </w:p>
        </w:tc>
      </w:tr>
      <w:tr w:rsidR="001131B6" w:rsidRPr="00171C23" w14:paraId="755DD76E" w14:textId="77777777" w:rsidTr="00200C1A">
        <w:tc>
          <w:tcPr>
            <w:tcW w:w="2722" w:type="dxa"/>
          </w:tcPr>
          <w:p w14:paraId="7AE53C45" w14:textId="17B1FA51" w:rsidR="001131B6" w:rsidRPr="00171C23" w:rsidRDefault="00885F23" w:rsidP="001131B6">
            <w:pPr>
              <w:rPr>
                <w:rFonts w:ascii="Palatino Linotype" w:hAnsi="Palatino Linotype" w:cs="Arial"/>
                <w:b/>
              </w:rPr>
            </w:pPr>
            <w:r>
              <w:rPr>
                <w:rFonts w:ascii="Palatino Linotype" w:hAnsi="Palatino Linotype" w:cs="Arial"/>
                <w:b/>
              </w:rPr>
              <w:t>King’s</w:t>
            </w:r>
            <w:r w:rsidR="001131B6" w:rsidRPr="00171C23">
              <w:rPr>
                <w:rFonts w:ascii="Palatino Linotype" w:hAnsi="Palatino Linotype" w:cs="Arial"/>
                <w:b/>
              </w:rPr>
              <w:t xml:space="preserve"> Counsel</w:t>
            </w:r>
          </w:p>
          <w:p w14:paraId="6FC2D895" w14:textId="77777777" w:rsidR="001131B6" w:rsidRPr="00171C23" w:rsidRDefault="001131B6" w:rsidP="001045E1">
            <w:pPr>
              <w:rPr>
                <w:rFonts w:ascii="Palatino Linotype" w:hAnsi="Palatino Linotype" w:cs="Arial"/>
                <w:b/>
              </w:rPr>
            </w:pPr>
          </w:p>
        </w:tc>
        <w:tc>
          <w:tcPr>
            <w:tcW w:w="3119" w:type="dxa"/>
          </w:tcPr>
          <w:p w14:paraId="4540CC37" w14:textId="77777777" w:rsidR="001131B6" w:rsidRPr="00171C23" w:rsidRDefault="001131B6" w:rsidP="001131B6">
            <w:pPr>
              <w:rPr>
                <w:rFonts w:ascii="Palatino Linotype" w:hAnsi="Palatino Linotype" w:cs="Arial"/>
                <w:b/>
              </w:rPr>
            </w:pPr>
            <w:r w:rsidRPr="00171C23">
              <w:rPr>
                <w:rFonts w:ascii="Palatino Linotype" w:hAnsi="Palatino Linotype" w:cs="Arial"/>
                <w:b/>
              </w:rPr>
              <w:t>Junior Counsel over 7 years in practice</w:t>
            </w:r>
          </w:p>
          <w:p w14:paraId="20FBBB53" w14:textId="77777777" w:rsidR="001131B6" w:rsidRPr="00171C23" w:rsidRDefault="001131B6" w:rsidP="001045E1">
            <w:pPr>
              <w:rPr>
                <w:rFonts w:ascii="Palatino Linotype" w:hAnsi="Palatino Linotype" w:cs="Arial"/>
                <w:b/>
              </w:rPr>
            </w:pPr>
          </w:p>
        </w:tc>
        <w:tc>
          <w:tcPr>
            <w:tcW w:w="2500" w:type="dxa"/>
          </w:tcPr>
          <w:p w14:paraId="5671F81C" w14:textId="77777777" w:rsidR="001131B6" w:rsidRPr="00171C23" w:rsidRDefault="001131B6" w:rsidP="001131B6">
            <w:pPr>
              <w:rPr>
                <w:rFonts w:ascii="Palatino Linotype" w:hAnsi="Palatino Linotype" w:cs="Arial"/>
                <w:b/>
              </w:rPr>
            </w:pPr>
            <w:r w:rsidRPr="00171C23">
              <w:rPr>
                <w:rFonts w:ascii="Palatino Linotype" w:hAnsi="Palatino Linotype" w:cs="Arial"/>
                <w:b/>
              </w:rPr>
              <w:t>Junior Counsel under 7 years in practice</w:t>
            </w:r>
          </w:p>
          <w:p w14:paraId="744E27E8" w14:textId="77777777" w:rsidR="001131B6" w:rsidRPr="00171C23" w:rsidRDefault="001131B6" w:rsidP="001131B6">
            <w:pPr>
              <w:rPr>
                <w:rFonts w:ascii="Palatino Linotype" w:hAnsi="Palatino Linotype" w:cs="Arial"/>
                <w:b/>
              </w:rPr>
            </w:pPr>
          </w:p>
        </w:tc>
      </w:tr>
      <w:tr w:rsidR="001131B6" w:rsidRPr="00171C23" w14:paraId="3EE6808D" w14:textId="6DB1DBA8" w:rsidTr="00200C1A">
        <w:tc>
          <w:tcPr>
            <w:tcW w:w="2722" w:type="dxa"/>
          </w:tcPr>
          <w:p w14:paraId="71B2C023" w14:textId="77777777" w:rsidR="008A2B78" w:rsidRDefault="00EA03BA" w:rsidP="00F83894">
            <w:pPr>
              <w:rPr>
                <w:rFonts w:ascii="Palatino Linotype" w:hAnsi="Palatino Linotype" w:cs="PalatinoLinotype-Roman"/>
              </w:rPr>
            </w:pPr>
            <w:r>
              <w:rPr>
                <w:rFonts w:ascii="Palatino Linotype" w:hAnsi="Palatino Linotype" w:cs="PalatinoLinotype-Roman"/>
              </w:rPr>
              <w:t xml:space="preserve">Nicholas Bacon QC </w:t>
            </w:r>
          </w:p>
          <w:p w14:paraId="1A3C103F" w14:textId="77777777" w:rsidR="008A2B78" w:rsidRDefault="008A2B78" w:rsidP="00F83894">
            <w:pPr>
              <w:rPr>
                <w:rFonts w:ascii="Palatino Linotype" w:hAnsi="Palatino Linotype" w:cs="PalatinoLinotype-Roman"/>
              </w:rPr>
            </w:pPr>
            <w:r>
              <w:rPr>
                <w:rFonts w:ascii="Palatino Linotype" w:hAnsi="Palatino Linotype" w:cs="PalatinoLinotype-Roman"/>
              </w:rPr>
              <w:t>Steven Thompson QC</w:t>
            </w:r>
          </w:p>
          <w:p w14:paraId="4EBB662F" w14:textId="0E84E780" w:rsidR="00EA03BA" w:rsidRPr="00171C23" w:rsidRDefault="008A2B78" w:rsidP="008A2B78">
            <w:pPr>
              <w:rPr>
                <w:rFonts w:ascii="Palatino Linotype" w:hAnsi="Palatino Linotype" w:cs="PalatinoLinotype-Roman"/>
              </w:rPr>
            </w:pPr>
            <w:r>
              <w:rPr>
                <w:rFonts w:ascii="Palatino Linotype" w:hAnsi="Palatino Linotype" w:cs="PalatinoLinotype-Roman"/>
              </w:rPr>
              <w:t>Stephen Kenny QC</w:t>
            </w:r>
          </w:p>
        </w:tc>
        <w:tc>
          <w:tcPr>
            <w:tcW w:w="3119" w:type="dxa"/>
          </w:tcPr>
          <w:p w14:paraId="0EFC3EBF" w14:textId="77777777" w:rsidR="008A2B78" w:rsidRDefault="008A2B78" w:rsidP="00D41E86">
            <w:pPr>
              <w:rPr>
                <w:rFonts w:ascii="Palatino Linotype" w:hAnsi="Palatino Linotype" w:cs="PalatinoLinotype-Roman"/>
                <w:lang w:val="de-DE"/>
              </w:rPr>
            </w:pPr>
            <w:r>
              <w:rPr>
                <w:rFonts w:ascii="Palatino Linotype" w:hAnsi="Palatino Linotype" w:cs="PalatinoLinotype-Roman"/>
                <w:lang w:val="de-DE"/>
              </w:rPr>
              <w:t>Sydney Chawatama</w:t>
            </w:r>
          </w:p>
          <w:p w14:paraId="48D52235" w14:textId="77777777" w:rsidR="008A2B78" w:rsidRDefault="008A2B78" w:rsidP="00D41E86">
            <w:pPr>
              <w:rPr>
                <w:rFonts w:ascii="Palatino Linotype" w:hAnsi="Palatino Linotype" w:cs="PalatinoLinotype-Roman"/>
                <w:lang w:val="de-DE"/>
              </w:rPr>
            </w:pPr>
            <w:r>
              <w:rPr>
                <w:rFonts w:ascii="Palatino Linotype" w:hAnsi="Palatino Linotype" w:cs="PalatinoLinotype-Roman"/>
                <w:lang w:val="de-DE"/>
              </w:rPr>
              <w:t>Andrew Granville Stafford</w:t>
            </w:r>
          </w:p>
          <w:p w14:paraId="6141A5F5" w14:textId="77777777" w:rsidR="008A2B78" w:rsidRDefault="008A2B78" w:rsidP="00D41E86">
            <w:pPr>
              <w:rPr>
                <w:rFonts w:ascii="Palatino Linotype" w:hAnsi="Palatino Linotype" w:cs="PalatinoLinotype-Roman"/>
                <w:lang w:val="de-DE"/>
              </w:rPr>
            </w:pPr>
            <w:r>
              <w:rPr>
                <w:rFonts w:ascii="Palatino Linotype" w:hAnsi="Palatino Linotype" w:cs="PalatinoLinotype-Roman"/>
                <w:lang w:val="de-DE"/>
              </w:rPr>
              <w:t>Grace Ong</w:t>
            </w:r>
          </w:p>
          <w:p w14:paraId="2319A6A1" w14:textId="77777777" w:rsidR="008A2B78" w:rsidRDefault="008A2B78" w:rsidP="00D41E86">
            <w:pPr>
              <w:rPr>
                <w:rFonts w:ascii="Palatino Linotype" w:hAnsi="Palatino Linotype" w:cs="PalatinoLinotype-Roman"/>
                <w:lang w:val="de-DE"/>
              </w:rPr>
            </w:pPr>
            <w:r>
              <w:rPr>
                <w:rFonts w:ascii="Palatino Linotype" w:hAnsi="Palatino Linotype" w:cs="PalatinoLinotype-Roman"/>
                <w:lang w:val="de-DE"/>
              </w:rPr>
              <w:t>Desphal Panesar QC</w:t>
            </w:r>
          </w:p>
          <w:p w14:paraId="649933BB" w14:textId="77777777" w:rsidR="008A2B78" w:rsidRDefault="008A2B78" w:rsidP="00D41E86">
            <w:pPr>
              <w:rPr>
                <w:rFonts w:ascii="Palatino Linotype" w:hAnsi="Palatino Linotype" w:cs="PalatinoLinotype-Roman"/>
                <w:lang w:val="de-DE"/>
              </w:rPr>
            </w:pPr>
            <w:r>
              <w:rPr>
                <w:rFonts w:ascii="Palatino Linotype" w:hAnsi="Palatino Linotype" w:cs="PalatinoLinotype-Roman"/>
                <w:lang w:val="de-DE"/>
              </w:rPr>
              <w:t>Philip Stott</w:t>
            </w:r>
          </w:p>
          <w:p w14:paraId="7C65E7A7" w14:textId="77777777" w:rsidR="008A2B78" w:rsidRDefault="008A2B78" w:rsidP="00D41E86">
            <w:pPr>
              <w:rPr>
                <w:rFonts w:ascii="Palatino Linotype" w:hAnsi="Palatino Linotype" w:cs="PalatinoLinotype-Roman"/>
                <w:lang w:val="de-DE"/>
              </w:rPr>
            </w:pPr>
            <w:r>
              <w:rPr>
                <w:rFonts w:ascii="Palatino Linotype" w:hAnsi="Palatino Linotype" w:cs="PalatinoLinotype-Roman"/>
                <w:lang w:val="de-DE"/>
              </w:rPr>
              <w:t>David Christopher Taylor</w:t>
            </w:r>
          </w:p>
          <w:p w14:paraId="645C2AE5" w14:textId="60F25057" w:rsidR="00EA03BA" w:rsidRPr="00D41E86" w:rsidRDefault="008A2B78" w:rsidP="008A2B78">
            <w:pPr>
              <w:rPr>
                <w:rFonts w:ascii="Palatino Linotype" w:hAnsi="Palatino Linotype" w:cs="PalatinoLinotype-Roman"/>
                <w:lang w:val="de-DE"/>
              </w:rPr>
            </w:pPr>
            <w:r>
              <w:rPr>
                <w:rFonts w:ascii="Palatino Linotype" w:hAnsi="Palatino Linotype" w:cs="PalatinoLinotype-Roman"/>
                <w:lang w:val="de-DE"/>
              </w:rPr>
              <w:t>Anton van Dellen</w:t>
            </w:r>
          </w:p>
        </w:tc>
        <w:tc>
          <w:tcPr>
            <w:tcW w:w="2500" w:type="dxa"/>
          </w:tcPr>
          <w:p w14:paraId="2C19FE03" w14:textId="64BC55C8" w:rsidR="00200C1A" w:rsidRDefault="008A2B78" w:rsidP="00D41E86">
            <w:pPr>
              <w:rPr>
                <w:rFonts w:ascii="Palatino Linotype" w:hAnsi="Palatino Linotype" w:cs="Arial"/>
              </w:rPr>
            </w:pPr>
            <w:r>
              <w:rPr>
                <w:rFonts w:ascii="Palatino Linotype" w:hAnsi="Palatino Linotype" w:cs="Arial"/>
              </w:rPr>
              <w:t>Ted Loveday</w:t>
            </w:r>
          </w:p>
          <w:p w14:paraId="2833C135" w14:textId="34BF22C4" w:rsidR="008A2B78" w:rsidRDefault="008A2B78" w:rsidP="00D41E86">
            <w:pPr>
              <w:rPr>
                <w:rFonts w:ascii="Palatino Linotype" w:hAnsi="Palatino Linotype" w:cs="Arial"/>
              </w:rPr>
            </w:pPr>
            <w:r>
              <w:rPr>
                <w:rFonts w:ascii="Palatino Linotype" w:hAnsi="Palatino Linotype" w:cs="Arial"/>
              </w:rPr>
              <w:t>Oliver May</w:t>
            </w:r>
          </w:p>
          <w:p w14:paraId="23A59943" w14:textId="37FA469A" w:rsidR="008A2B78" w:rsidRDefault="008A2B78" w:rsidP="00D41E86">
            <w:pPr>
              <w:rPr>
                <w:rFonts w:ascii="Palatino Linotype" w:hAnsi="Palatino Linotype" w:cs="Arial"/>
              </w:rPr>
            </w:pPr>
            <w:r>
              <w:rPr>
                <w:rFonts w:ascii="Palatino Linotype" w:hAnsi="Palatino Linotype" w:cs="Arial"/>
              </w:rPr>
              <w:t>Michael James Polak</w:t>
            </w:r>
          </w:p>
          <w:p w14:paraId="13D17807" w14:textId="0D98D7F7" w:rsidR="00200C1A" w:rsidRDefault="008A2B78" w:rsidP="008A2B78">
            <w:pPr>
              <w:rPr>
                <w:rFonts w:ascii="Palatino Linotype" w:hAnsi="Palatino Linotype" w:cs="Arial"/>
              </w:rPr>
            </w:pPr>
            <w:r>
              <w:rPr>
                <w:rFonts w:ascii="Palatino Linotype" w:hAnsi="Palatino Linotype" w:cs="Arial"/>
              </w:rPr>
              <w:t>Natasha Shotunde</w:t>
            </w:r>
          </w:p>
          <w:p w14:paraId="2C1F265A" w14:textId="77777777" w:rsidR="00200C1A" w:rsidRPr="00EA03BA" w:rsidRDefault="00200C1A" w:rsidP="00D41E86">
            <w:pPr>
              <w:rPr>
                <w:rFonts w:ascii="Palatino Linotype" w:hAnsi="Palatino Linotype" w:cs="Arial"/>
              </w:rPr>
            </w:pPr>
          </w:p>
          <w:p w14:paraId="38B13737" w14:textId="77777777" w:rsidR="00EA03BA" w:rsidRDefault="00EA03BA" w:rsidP="00D41E86">
            <w:pPr>
              <w:rPr>
                <w:rFonts w:ascii="Palatino Linotype" w:hAnsi="Palatino Linotype" w:cs="Arial"/>
                <w:b/>
              </w:rPr>
            </w:pPr>
          </w:p>
          <w:p w14:paraId="5B44BEC8" w14:textId="56396589" w:rsidR="00EA03BA" w:rsidRPr="00171C23" w:rsidRDefault="00EA03BA" w:rsidP="00D41E86">
            <w:pPr>
              <w:rPr>
                <w:rFonts w:ascii="Palatino Linotype" w:hAnsi="Palatino Linotype" w:cs="Arial"/>
                <w:b/>
              </w:rPr>
            </w:pPr>
          </w:p>
        </w:tc>
      </w:tr>
    </w:tbl>
    <w:p w14:paraId="48C99B42" w14:textId="52F61AA9" w:rsidR="002179FB" w:rsidRDefault="002179FB">
      <w:pPr>
        <w:rPr>
          <w:rFonts w:ascii="Palatino Linotype" w:hAnsi="Palatino Linotype"/>
        </w:rPr>
      </w:pPr>
    </w:p>
    <w:p w14:paraId="4669A334" w14:textId="77777777" w:rsidR="001940EE" w:rsidRPr="00171C23" w:rsidRDefault="001940EE">
      <w:pPr>
        <w:rPr>
          <w:rFonts w:ascii="Palatino Linotype" w:hAnsi="Palatino Linotype"/>
        </w:rPr>
      </w:pPr>
    </w:p>
    <w:p w14:paraId="038C8A41" w14:textId="3BA1E311" w:rsidR="003470AD" w:rsidRDefault="003470AD" w:rsidP="003470AD">
      <w:pPr>
        <w:rPr>
          <w:rFonts w:ascii="Palatino Linotype" w:hAnsi="Palatino Linotype"/>
        </w:rPr>
      </w:pPr>
    </w:p>
    <w:p w14:paraId="4C90CFD4" w14:textId="77777777" w:rsidR="008A2B78" w:rsidRPr="00171C23" w:rsidRDefault="008A2B78" w:rsidP="003470AD">
      <w:pPr>
        <w:rPr>
          <w:rFonts w:ascii="Palatino Linotype" w:hAnsi="Palatino Linotype"/>
        </w:rPr>
      </w:pPr>
    </w:p>
    <w:tbl>
      <w:tblPr>
        <w:tblW w:w="0" w:type="auto"/>
        <w:tblInd w:w="675" w:type="dxa"/>
        <w:tblCellMar>
          <w:left w:w="0" w:type="dxa"/>
          <w:right w:w="0" w:type="dxa"/>
        </w:tblCellMar>
        <w:tblLook w:val="04A0" w:firstRow="1" w:lastRow="0" w:firstColumn="1" w:lastColumn="0" w:noHBand="0" w:noVBand="1"/>
      </w:tblPr>
      <w:tblGrid>
        <w:gridCol w:w="4167"/>
        <w:gridCol w:w="4164"/>
      </w:tblGrid>
      <w:tr w:rsidR="003470AD" w:rsidRPr="00171C23" w14:paraId="46F2D9A4" w14:textId="77777777" w:rsidTr="000E7E20">
        <w:tc>
          <w:tcPr>
            <w:tcW w:w="8331" w:type="dxa"/>
            <w:gridSpan w:val="2"/>
            <w:tcBorders>
              <w:top w:val="single" w:sz="8" w:space="0" w:color="000000"/>
              <w:left w:val="single" w:sz="8" w:space="0" w:color="000000"/>
              <w:bottom w:val="single" w:sz="8" w:space="0" w:color="000000"/>
              <w:right w:val="single" w:sz="8" w:space="0" w:color="000000"/>
            </w:tcBorders>
            <w:shd w:val="clear" w:color="auto" w:fill="000000"/>
            <w:tcMar>
              <w:top w:w="0" w:type="dxa"/>
              <w:left w:w="108" w:type="dxa"/>
              <w:bottom w:w="0" w:type="dxa"/>
              <w:right w:w="108" w:type="dxa"/>
            </w:tcMar>
            <w:hideMark/>
          </w:tcPr>
          <w:p w14:paraId="41A08A9F" w14:textId="77777777" w:rsidR="003470AD" w:rsidRPr="00171C23" w:rsidRDefault="003470AD">
            <w:pPr>
              <w:rPr>
                <w:rFonts w:ascii="Palatino Linotype" w:eastAsiaTheme="minorHAnsi" w:hAnsi="Palatino Linotype"/>
                <w:b/>
                <w:bCs/>
                <w:color w:val="FFFFFF"/>
              </w:rPr>
            </w:pPr>
            <w:r w:rsidRPr="00171C23">
              <w:rPr>
                <w:rFonts w:ascii="Palatino Linotype" w:hAnsi="Palatino Linotype"/>
                <w:b/>
                <w:bCs/>
                <w:color w:val="FFFFFF"/>
              </w:rPr>
              <w:lastRenderedPageBreak/>
              <w:t>EMPLOYED</w:t>
            </w:r>
          </w:p>
        </w:tc>
      </w:tr>
      <w:tr w:rsidR="004D5EFD" w:rsidRPr="00171C23" w14:paraId="64133E10" w14:textId="77777777" w:rsidTr="000E7E20">
        <w:tc>
          <w:tcPr>
            <w:tcW w:w="41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1D883F5" w14:textId="776E3A88" w:rsidR="004D5EFD" w:rsidRPr="00C0590F" w:rsidRDefault="004D5EFD" w:rsidP="004D5EFD">
            <w:pPr>
              <w:rPr>
                <w:rFonts w:ascii="Palatino Linotype" w:hAnsi="Palatino Linotype"/>
                <w:b/>
                <w:bCs/>
              </w:rPr>
            </w:pPr>
            <w:r w:rsidRPr="00C0590F">
              <w:rPr>
                <w:rFonts w:ascii="Palatino Linotype" w:hAnsi="Palatino Linotype"/>
                <w:b/>
                <w:bCs/>
              </w:rPr>
              <w:t xml:space="preserve">Junior Counsel over 7 years in practice or </w:t>
            </w:r>
            <w:r w:rsidR="00885F23">
              <w:rPr>
                <w:rFonts w:ascii="Palatino Linotype" w:hAnsi="Palatino Linotype"/>
                <w:b/>
                <w:bCs/>
              </w:rPr>
              <w:t>King’s</w:t>
            </w:r>
            <w:r w:rsidRPr="00C0590F">
              <w:rPr>
                <w:rFonts w:ascii="Palatino Linotype" w:hAnsi="Palatino Linotype"/>
                <w:b/>
                <w:bCs/>
              </w:rPr>
              <w:t xml:space="preserve"> Counsel</w:t>
            </w:r>
          </w:p>
          <w:p w14:paraId="48583530" w14:textId="77777777" w:rsidR="004D5EFD" w:rsidRPr="00C0590F" w:rsidRDefault="004D5EFD">
            <w:pPr>
              <w:rPr>
                <w:rFonts w:ascii="Palatino Linotype" w:eastAsiaTheme="minorHAnsi" w:hAnsi="Palatino Linotype"/>
                <w:b/>
                <w:bCs/>
              </w:rPr>
            </w:pPr>
          </w:p>
        </w:tc>
        <w:tc>
          <w:tcPr>
            <w:tcW w:w="4164" w:type="dxa"/>
            <w:tcBorders>
              <w:top w:val="nil"/>
              <w:left w:val="nil"/>
              <w:bottom w:val="single" w:sz="8" w:space="0" w:color="000000"/>
              <w:right w:val="single" w:sz="8" w:space="0" w:color="000000"/>
            </w:tcBorders>
            <w:tcMar>
              <w:top w:w="0" w:type="dxa"/>
              <w:left w:w="108" w:type="dxa"/>
              <w:bottom w:w="0" w:type="dxa"/>
              <w:right w:w="108" w:type="dxa"/>
            </w:tcMar>
          </w:tcPr>
          <w:p w14:paraId="4091548C" w14:textId="77777777" w:rsidR="004D5EFD" w:rsidRPr="00171C23" w:rsidRDefault="004D5EFD" w:rsidP="004D5EFD">
            <w:pPr>
              <w:rPr>
                <w:rFonts w:ascii="Palatino Linotype" w:hAnsi="Palatino Linotype"/>
                <w:b/>
                <w:bCs/>
              </w:rPr>
            </w:pPr>
            <w:r w:rsidRPr="00171C23">
              <w:rPr>
                <w:rFonts w:ascii="Palatino Linotype" w:hAnsi="Palatino Linotype"/>
                <w:b/>
                <w:bCs/>
              </w:rPr>
              <w:t>Junior Counsel under 7 years in practice</w:t>
            </w:r>
          </w:p>
          <w:p w14:paraId="7AFD5783" w14:textId="77777777" w:rsidR="004D5EFD" w:rsidRPr="00171C23" w:rsidRDefault="004D5EFD">
            <w:pPr>
              <w:rPr>
                <w:rFonts w:ascii="Palatino Linotype" w:eastAsiaTheme="minorHAnsi" w:hAnsi="Palatino Linotype"/>
                <w:b/>
                <w:bCs/>
              </w:rPr>
            </w:pPr>
          </w:p>
        </w:tc>
      </w:tr>
      <w:tr w:rsidR="003470AD" w:rsidRPr="00171C23" w14:paraId="1F23AAA0" w14:textId="77777777" w:rsidTr="000E7E20">
        <w:tc>
          <w:tcPr>
            <w:tcW w:w="41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88EB379" w14:textId="259DBBC0" w:rsidR="00200C1A" w:rsidRDefault="008A2B78" w:rsidP="00656986">
            <w:pPr>
              <w:rPr>
                <w:rFonts w:ascii="Palatino Linotype" w:eastAsiaTheme="minorHAnsi" w:hAnsi="Palatino Linotype"/>
                <w:bCs/>
              </w:rPr>
            </w:pPr>
            <w:r>
              <w:rPr>
                <w:rFonts w:ascii="Palatino Linotype" w:eastAsiaTheme="minorHAnsi" w:hAnsi="Palatino Linotype"/>
                <w:bCs/>
              </w:rPr>
              <w:t>James Kitching</w:t>
            </w:r>
          </w:p>
          <w:p w14:paraId="2F3884BD" w14:textId="6F64D9C1" w:rsidR="008A2B78" w:rsidRDefault="008A2B78" w:rsidP="00656986">
            <w:pPr>
              <w:rPr>
                <w:rFonts w:ascii="Palatino Linotype" w:eastAsiaTheme="minorHAnsi" w:hAnsi="Palatino Linotype"/>
                <w:bCs/>
              </w:rPr>
            </w:pPr>
            <w:r>
              <w:rPr>
                <w:rFonts w:ascii="Palatino Linotype" w:eastAsiaTheme="minorHAnsi" w:hAnsi="Palatino Linotype"/>
                <w:bCs/>
              </w:rPr>
              <w:t>Ryan Richter</w:t>
            </w:r>
          </w:p>
          <w:p w14:paraId="0B02B04F" w14:textId="60E0EE9D" w:rsidR="008A2B78" w:rsidRPr="00EA03BA" w:rsidRDefault="008A2B78" w:rsidP="00656986">
            <w:pPr>
              <w:rPr>
                <w:rFonts w:ascii="Palatino Linotype" w:eastAsiaTheme="minorHAnsi" w:hAnsi="Palatino Linotype"/>
                <w:bCs/>
              </w:rPr>
            </w:pPr>
            <w:r>
              <w:rPr>
                <w:rFonts w:ascii="Palatino Linotype" w:eastAsiaTheme="minorHAnsi" w:hAnsi="Palatino Linotype"/>
                <w:bCs/>
              </w:rPr>
              <w:t>Heidi Stonecliffe QC</w:t>
            </w:r>
          </w:p>
          <w:p w14:paraId="7E9FF2A1" w14:textId="4EF2D8D2" w:rsidR="00EA03BA" w:rsidRPr="00C0590F" w:rsidRDefault="00EA03BA" w:rsidP="00EA03BA">
            <w:pPr>
              <w:rPr>
                <w:rFonts w:ascii="Palatino Linotype" w:eastAsiaTheme="minorHAnsi" w:hAnsi="Palatino Linotype"/>
                <w:b/>
                <w:bCs/>
              </w:rPr>
            </w:pPr>
          </w:p>
        </w:tc>
        <w:tc>
          <w:tcPr>
            <w:tcW w:w="4164" w:type="dxa"/>
            <w:tcBorders>
              <w:top w:val="nil"/>
              <w:left w:val="nil"/>
              <w:bottom w:val="single" w:sz="8" w:space="0" w:color="000000"/>
              <w:right w:val="single" w:sz="8" w:space="0" w:color="000000"/>
            </w:tcBorders>
            <w:tcMar>
              <w:top w:w="0" w:type="dxa"/>
              <w:left w:w="108" w:type="dxa"/>
              <w:bottom w:w="0" w:type="dxa"/>
              <w:right w:w="108" w:type="dxa"/>
            </w:tcMar>
          </w:tcPr>
          <w:p w14:paraId="17332DA3" w14:textId="77777777" w:rsidR="00983423" w:rsidRDefault="008A2B78" w:rsidP="00656986">
            <w:pPr>
              <w:rPr>
                <w:rFonts w:ascii="Palatino Linotype" w:eastAsiaTheme="minorHAnsi" w:hAnsi="Palatino Linotype"/>
                <w:bCs/>
              </w:rPr>
            </w:pPr>
            <w:r>
              <w:rPr>
                <w:rFonts w:ascii="Palatino Linotype" w:eastAsiaTheme="minorHAnsi" w:hAnsi="Palatino Linotype"/>
                <w:bCs/>
              </w:rPr>
              <w:t>Michael Harwood</w:t>
            </w:r>
          </w:p>
          <w:p w14:paraId="2664ED4B" w14:textId="77777777" w:rsidR="008A2B78" w:rsidRDefault="008A2B78" w:rsidP="00656986">
            <w:pPr>
              <w:rPr>
                <w:rFonts w:ascii="Palatino Linotype" w:eastAsiaTheme="minorHAnsi" w:hAnsi="Palatino Linotype"/>
                <w:bCs/>
              </w:rPr>
            </w:pPr>
            <w:r>
              <w:rPr>
                <w:rFonts w:ascii="Palatino Linotype" w:eastAsiaTheme="minorHAnsi" w:hAnsi="Palatino Linotype"/>
                <w:bCs/>
              </w:rPr>
              <w:t>Timothy Manley</w:t>
            </w:r>
          </w:p>
          <w:p w14:paraId="47EB0B77" w14:textId="4891A865" w:rsidR="008A2B78" w:rsidRPr="00EA03BA" w:rsidRDefault="008A2B78" w:rsidP="00656986">
            <w:pPr>
              <w:rPr>
                <w:rFonts w:ascii="Palatino Linotype" w:eastAsiaTheme="minorHAnsi" w:hAnsi="Palatino Linotype"/>
                <w:bCs/>
              </w:rPr>
            </w:pPr>
            <w:r>
              <w:rPr>
                <w:rFonts w:ascii="Palatino Linotype" w:eastAsiaTheme="minorHAnsi" w:hAnsi="Palatino Linotype"/>
                <w:bCs/>
              </w:rPr>
              <w:t>Cait McDonagh</w:t>
            </w:r>
          </w:p>
        </w:tc>
      </w:tr>
    </w:tbl>
    <w:p w14:paraId="36558029" w14:textId="77777777" w:rsidR="003470AD" w:rsidRPr="00171C23" w:rsidRDefault="003470AD" w:rsidP="003470AD">
      <w:pPr>
        <w:rPr>
          <w:rFonts w:ascii="Palatino Linotype" w:eastAsiaTheme="minorHAnsi" w:hAnsi="Palatino Linotype"/>
        </w:rPr>
      </w:pPr>
    </w:p>
    <w:p w14:paraId="3BD88BAE" w14:textId="77777777" w:rsidR="00EA03BA" w:rsidRDefault="00EA03BA" w:rsidP="00F741A3">
      <w:pPr>
        <w:jc w:val="both"/>
        <w:rPr>
          <w:rFonts w:ascii="Palatino Linotype" w:hAnsi="Palatino Linotype"/>
          <w:b/>
        </w:rPr>
      </w:pPr>
    </w:p>
    <w:p w14:paraId="125689C1" w14:textId="267A45E8" w:rsidR="004646F0" w:rsidRPr="00171C23" w:rsidRDefault="004646F0" w:rsidP="00F741A3">
      <w:pPr>
        <w:jc w:val="both"/>
        <w:rPr>
          <w:rFonts w:ascii="Palatino Linotype" w:hAnsi="Palatino Linotype"/>
          <w:b/>
        </w:rPr>
      </w:pPr>
      <w:r w:rsidRPr="00171C23">
        <w:rPr>
          <w:rFonts w:ascii="Palatino Linotype" w:hAnsi="Palatino Linotype"/>
          <w:b/>
        </w:rPr>
        <w:t>The Role</w:t>
      </w:r>
    </w:p>
    <w:p w14:paraId="1CEF6EDB" w14:textId="77777777" w:rsidR="004646F0" w:rsidRPr="00171C23" w:rsidRDefault="004646F0" w:rsidP="00F741A3">
      <w:pPr>
        <w:pStyle w:val="ListParagraph"/>
        <w:spacing w:after="0" w:line="240" w:lineRule="auto"/>
        <w:ind w:left="0"/>
        <w:jc w:val="both"/>
        <w:rPr>
          <w:rFonts w:ascii="Palatino Linotype" w:hAnsi="Palatino Linotype"/>
          <w:szCs w:val="24"/>
        </w:rPr>
      </w:pPr>
    </w:p>
    <w:p w14:paraId="287C94D0" w14:textId="2FF1B1E7" w:rsidR="00DC534F" w:rsidRPr="00171C23" w:rsidRDefault="00DC534F" w:rsidP="00B509B2">
      <w:pPr>
        <w:numPr>
          <w:ilvl w:val="0"/>
          <w:numId w:val="13"/>
        </w:numPr>
        <w:ind w:left="567" w:hanging="567"/>
        <w:jc w:val="both"/>
        <w:rPr>
          <w:rFonts w:ascii="Palatino Linotype" w:hAnsi="Palatino Linotype"/>
        </w:rPr>
      </w:pPr>
      <w:r w:rsidRPr="00171C23">
        <w:rPr>
          <w:rFonts w:ascii="Palatino Linotype" w:hAnsi="Palatino Linotype"/>
        </w:rPr>
        <w:t>The role of each elected Bar Council member is to represent their constituency – whether that is practi</w:t>
      </w:r>
      <w:r w:rsidR="00485D64" w:rsidRPr="00171C23">
        <w:rPr>
          <w:rFonts w:ascii="Palatino Linotype" w:hAnsi="Palatino Linotype"/>
        </w:rPr>
        <w:t>c</w:t>
      </w:r>
      <w:r w:rsidRPr="00171C23">
        <w:rPr>
          <w:rFonts w:ascii="Palatino Linotype" w:hAnsi="Palatino Linotype"/>
        </w:rPr>
        <w:t xml:space="preserve">e area, Circuit or colleagues </w:t>
      </w:r>
      <w:r w:rsidR="005B77BB" w:rsidRPr="00171C23">
        <w:rPr>
          <w:rFonts w:ascii="Palatino Linotype" w:hAnsi="Palatino Linotype"/>
        </w:rPr>
        <w:t>who have been practising for a similar amount of time</w:t>
      </w:r>
      <w:r w:rsidRPr="00171C23">
        <w:rPr>
          <w:rFonts w:ascii="Palatino Linotype" w:hAnsi="Palatino Linotype"/>
        </w:rPr>
        <w:t xml:space="preserve"> – and</w:t>
      </w:r>
      <w:r w:rsidR="00220DD8" w:rsidRPr="00171C23">
        <w:rPr>
          <w:rFonts w:ascii="Palatino Linotype" w:hAnsi="Palatino Linotype"/>
        </w:rPr>
        <w:t xml:space="preserve"> </w:t>
      </w:r>
      <w:r w:rsidRPr="00171C23">
        <w:rPr>
          <w:rFonts w:ascii="Palatino Linotype" w:hAnsi="Palatino Linotype"/>
        </w:rPr>
        <w:t xml:space="preserve">bring their views to the Bar Council’s attention for discussion and debate. </w:t>
      </w:r>
      <w:r w:rsidR="005B77BB" w:rsidRPr="00171C23">
        <w:rPr>
          <w:rFonts w:ascii="Palatino Linotype" w:hAnsi="Palatino Linotype"/>
        </w:rPr>
        <w:t xml:space="preserve"> </w:t>
      </w:r>
      <w:r w:rsidRPr="00171C23">
        <w:rPr>
          <w:rFonts w:ascii="Palatino Linotype" w:hAnsi="Palatino Linotype"/>
        </w:rPr>
        <w:t xml:space="preserve">Becoming an elected member of the Bar Council provides a real chance to get involved in how the Bar Council discharges its representative functions and an opportunity to represent the profession. </w:t>
      </w:r>
    </w:p>
    <w:p w14:paraId="4E65AD74" w14:textId="77777777" w:rsidR="00DC534F" w:rsidRPr="00171C23" w:rsidRDefault="00DC534F" w:rsidP="00B509B2">
      <w:pPr>
        <w:ind w:left="567" w:hanging="567"/>
        <w:jc w:val="both"/>
        <w:rPr>
          <w:rFonts w:ascii="Palatino Linotype" w:hAnsi="Palatino Linotype"/>
        </w:rPr>
      </w:pPr>
    </w:p>
    <w:p w14:paraId="55F13909" w14:textId="07F4C8BC" w:rsidR="00011EDB" w:rsidRPr="00171C23" w:rsidRDefault="002D0AC3" w:rsidP="00011EDB">
      <w:pPr>
        <w:numPr>
          <w:ilvl w:val="0"/>
          <w:numId w:val="13"/>
        </w:numPr>
        <w:ind w:left="567" w:hanging="567"/>
        <w:jc w:val="both"/>
        <w:rPr>
          <w:rFonts w:ascii="Palatino Linotype" w:hAnsi="Palatino Linotype"/>
        </w:rPr>
      </w:pPr>
      <w:r w:rsidRPr="00171C23">
        <w:rPr>
          <w:rFonts w:ascii="Palatino Linotype" w:hAnsi="Palatino Linotype"/>
        </w:rPr>
        <w:t xml:space="preserve">The Bar Council </w:t>
      </w:r>
      <w:r w:rsidR="00983423">
        <w:rPr>
          <w:rFonts w:ascii="Palatino Linotype" w:hAnsi="Palatino Linotype"/>
        </w:rPr>
        <w:t>is due to meet six times in 202</w:t>
      </w:r>
      <w:r w:rsidR="008A2B78">
        <w:rPr>
          <w:rFonts w:ascii="Palatino Linotype" w:hAnsi="Palatino Linotype"/>
        </w:rPr>
        <w:t>3</w:t>
      </w:r>
      <w:r w:rsidR="00983423">
        <w:rPr>
          <w:rFonts w:ascii="Palatino Linotype" w:hAnsi="Palatino Linotype"/>
        </w:rPr>
        <w:t xml:space="preserve"> (</w:t>
      </w:r>
      <w:r w:rsidR="003C3C03">
        <w:rPr>
          <w:rFonts w:ascii="Palatino Linotype" w:hAnsi="Palatino Linotype" w:cs="Arial"/>
        </w:rPr>
        <w:t xml:space="preserve">including meetings on </w:t>
      </w:r>
      <w:r w:rsidR="00F619B2" w:rsidRPr="00171C23">
        <w:rPr>
          <w:rFonts w:ascii="Palatino Linotype" w:hAnsi="Palatino Linotype" w:cs="Arial"/>
        </w:rPr>
        <w:t xml:space="preserve">  Saturday morning</w:t>
      </w:r>
      <w:r w:rsidR="003C3C03">
        <w:rPr>
          <w:rFonts w:ascii="Palatino Linotype" w:hAnsi="Palatino Linotype" w:cs="Arial"/>
        </w:rPr>
        <w:t>s</w:t>
      </w:r>
      <w:r w:rsidR="00F619B2" w:rsidRPr="00171C23">
        <w:rPr>
          <w:rFonts w:ascii="Palatino Linotype" w:hAnsi="Palatino Linotype" w:cs="Arial"/>
        </w:rPr>
        <w:t xml:space="preserve">) </w:t>
      </w:r>
      <w:r w:rsidRPr="00171C23">
        <w:rPr>
          <w:rFonts w:ascii="Palatino Linotype" w:hAnsi="Palatino Linotype"/>
        </w:rPr>
        <w:t xml:space="preserve">and all elected and representative members are </w:t>
      </w:r>
      <w:r w:rsidR="00983423">
        <w:rPr>
          <w:rFonts w:ascii="Palatino Linotype" w:hAnsi="Palatino Linotype"/>
        </w:rPr>
        <w:t>encouraged</w:t>
      </w:r>
      <w:r w:rsidRPr="00171C23">
        <w:rPr>
          <w:rFonts w:ascii="Palatino Linotype" w:hAnsi="Palatino Linotype"/>
        </w:rPr>
        <w:t xml:space="preserve"> to attend as many of these meetings as possible. </w:t>
      </w:r>
      <w:r w:rsidR="00983423">
        <w:rPr>
          <w:rFonts w:ascii="Palatino Linotype" w:hAnsi="Palatino Linotype"/>
        </w:rPr>
        <w:t xml:space="preserve"> </w:t>
      </w:r>
      <w:r w:rsidR="003C3C03">
        <w:rPr>
          <w:rFonts w:ascii="Palatino Linotype" w:hAnsi="Palatino Linotype"/>
        </w:rPr>
        <w:t>D</w:t>
      </w:r>
      <w:r w:rsidR="00983423">
        <w:rPr>
          <w:rFonts w:ascii="Palatino Linotype" w:hAnsi="Palatino Linotype"/>
        </w:rPr>
        <w:t xml:space="preserve">ial-in facilities will be available for at least some of the meetings. </w:t>
      </w:r>
      <w:r w:rsidR="005B77BB" w:rsidRPr="00171C23">
        <w:rPr>
          <w:rFonts w:ascii="Palatino Linotype" w:hAnsi="Palatino Linotype"/>
        </w:rPr>
        <w:t xml:space="preserve"> </w:t>
      </w:r>
      <w:r w:rsidRPr="00171C23">
        <w:rPr>
          <w:rFonts w:ascii="Palatino Linotype" w:hAnsi="Palatino Linotype"/>
        </w:rPr>
        <w:t xml:space="preserve">Elected Bar Council members also serve on one or more representative committees which meet on average six to ten times a year, normally on a weekday evening. </w:t>
      </w:r>
      <w:r w:rsidR="005B77BB" w:rsidRPr="00171C23">
        <w:rPr>
          <w:rFonts w:ascii="Palatino Linotype" w:hAnsi="Palatino Linotype"/>
        </w:rPr>
        <w:t xml:space="preserve"> </w:t>
      </w:r>
      <w:r w:rsidR="00983423">
        <w:rPr>
          <w:rFonts w:ascii="Palatino Linotype" w:hAnsi="Palatino Linotype"/>
        </w:rPr>
        <w:t>Representative committee meetings have</w:t>
      </w:r>
      <w:r w:rsidRPr="00171C23">
        <w:rPr>
          <w:rFonts w:ascii="Palatino Linotype" w:hAnsi="Palatino Linotype"/>
        </w:rPr>
        <w:t xml:space="preserve"> dial-in facilities for those who are unable to atte</w:t>
      </w:r>
      <w:r w:rsidR="00011EDB" w:rsidRPr="00171C23">
        <w:rPr>
          <w:rFonts w:ascii="Palatino Linotype" w:hAnsi="Palatino Linotype"/>
        </w:rPr>
        <w:t>nd committee meetings in person.</w:t>
      </w:r>
    </w:p>
    <w:p w14:paraId="23B17088" w14:textId="77777777" w:rsidR="004646F0" w:rsidRPr="00171C23" w:rsidRDefault="004646F0" w:rsidP="00F741A3">
      <w:pPr>
        <w:pStyle w:val="ListParagraph"/>
        <w:spacing w:after="0" w:line="240" w:lineRule="auto"/>
        <w:ind w:left="0"/>
        <w:jc w:val="both"/>
        <w:rPr>
          <w:rFonts w:ascii="Palatino Linotype" w:hAnsi="Palatino Linotype"/>
          <w:szCs w:val="24"/>
        </w:rPr>
      </w:pPr>
    </w:p>
    <w:p w14:paraId="6936C6FA" w14:textId="77777777" w:rsidR="00F76D60" w:rsidRPr="00171C23" w:rsidRDefault="00F76D60" w:rsidP="00F741A3">
      <w:pPr>
        <w:jc w:val="both"/>
        <w:rPr>
          <w:rFonts w:ascii="Palatino Linotype" w:hAnsi="Palatino Linotype"/>
          <w:b/>
        </w:rPr>
      </w:pPr>
      <w:r w:rsidRPr="00171C23">
        <w:rPr>
          <w:rFonts w:ascii="Palatino Linotype" w:hAnsi="Palatino Linotype"/>
          <w:b/>
        </w:rPr>
        <w:t>Eligibility for Nomination</w:t>
      </w:r>
    </w:p>
    <w:p w14:paraId="757C6026" w14:textId="77777777" w:rsidR="004646F0" w:rsidRPr="00171C23" w:rsidRDefault="004646F0" w:rsidP="00F741A3">
      <w:pPr>
        <w:jc w:val="both"/>
        <w:rPr>
          <w:rFonts w:ascii="Palatino Linotype" w:hAnsi="Palatino Linotype"/>
          <w:b/>
        </w:rPr>
      </w:pPr>
    </w:p>
    <w:p w14:paraId="3F819142" w14:textId="77777777" w:rsidR="00F76D60" w:rsidRPr="00171C23" w:rsidRDefault="00F76D60" w:rsidP="00B509B2">
      <w:pPr>
        <w:numPr>
          <w:ilvl w:val="0"/>
          <w:numId w:val="13"/>
        </w:numPr>
        <w:ind w:left="567" w:hanging="567"/>
        <w:jc w:val="both"/>
        <w:rPr>
          <w:rFonts w:ascii="Palatino Linotype" w:hAnsi="Palatino Linotype"/>
        </w:rPr>
      </w:pPr>
      <w:r w:rsidRPr="00171C23">
        <w:rPr>
          <w:rFonts w:ascii="Palatino Linotype" w:hAnsi="Palatino Linotype"/>
        </w:rPr>
        <w:t>To be eligible a candidate must:</w:t>
      </w:r>
    </w:p>
    <w:p w14:paraId="68AE69C4" w14:textId="77777777" w:rsidR="00F76D60" w:rsidRPr="00171C23" w:rsidRDefault="00F76D60" w:rsidP="00F741A3">
      <w:pPr>
        <w:ind w:left="-284"/>
        <w:jc w:val="both"/>
        <w:rPr>
          <w:rFonts w:ascii="Palatino Linotype" w:hAnsi="Palatino Linotype"/>
        </w:rPr>
      </w:pPr>
    </w:p>
    <w:p w14:paraId="061C6769" w14:textId="2254E119" w:rsidR="00057A90" w:rsidRPr="00171C23" w:rsidRDefault="00057A90" w:rsidP="003D3131">
      <w:pPr>
        <w:spacing w:after="120"/>
        <w:ind w:left="992" w:hanging="425"/>
        <w:jc w:val="both"/>
        <w:rPr>
          <w:rFonts w:ascii="Palatino Linotype" w:hAnsi="Palatino Linotype"/>
        </w:rPr>
      </w:pPr>
      <w:r w:rsidRPr="00171C23">
        <w:rPr>
          <w:rFonts w:ascii="Palatino Linotype" w:hAnsi="Palatino Linotype"/>
        </w:rPr>
        <w:t>(a)</w:t>
      </w:r>
      <w:r w:rsidRPr="00171C23">
        <w:rPr>
          <w:rFonts w:ascii="Palatino Linotype" w:hAnsi="Palatino Linotype"/>
        </w:rPr>
        <w:tab/>
      </w:r>
      <w:r w:rsidR="00B509B2" w:rsidRPr="00171C23">
        <w:rPr>
          <w:rFonts w:ascii="Palatino Linotype" w:hAnsi="Palatino Linotype"/>
        </w:rPr>
        <w:t>h</w:t>
      </w:r>
      <w:r w:rsidRPr="00171C23">
        <w:rPr>
          <w:rFonts w:ascii="Palatino Linotype" w:hAnsi="Palatino Linotype"/>
        </w:rPr>
        <w:t>old a valid practising c</w:t>
      </w:r>
      <w:r w:rsidR="00B509B2" w:rsidRPr="00171C23">
        <w:rPr>
          <w:rFonts w:ascii="Palatino Linotype" w:hAnsi="Palatino Linotype"/>
        </w:rPr>
        <w:t>ertificate</w:t>
      </w:r>
      <w:r w:rsidR="005030B8" w:rsidRPr="00171C23">
        <w:rPr>
          <w:rFonts w:ascii="Palatino Linotype" w:hAnsi="Palatino Linotype"/>
        </w:rPr>
        <w:t>; and</w:t>
      </w:r>
    </w:p>
    <w:p w14:paraId="0AB7ED81" w14:textId="2E07D263" w:rsidR="00057A90" w:rsidRPr="00171C23" w:rsidRDefault="00057A90" w:rsidP="00B509B2">
      <w:pPr>
        <w:ind w:left="993" w:hanging="426"/>
        <w:jc w:val="both"/>
        <w:rPr>
          <w:rFonts w:ascii="Palatino Linotype" w:hAnsi="Palatino Linotype"/>
        </w:rPr>
      </w:pPr>
      <w:r w:rsidRPr="00171C23">
        <w:rPr>
          <w:rFonts w:ascii="Palatino Linotype" w:hAnsi="Palatino Linotype"/>
        </w:rPr>
        <w:t>(b)</w:t>
      </w:r>
      <w:r w:rsidRPr="00171C23">
        <w:rPr>
          <w:rFonts w:ascii="Palatino Linotype" w:hAnsi="Palatino Linotype"/>
        </w:rPr>
        <w:tab/>
      </w:r>
      <w:r w:rsidR="00B509B2" w:rsidRPr="00171C23">
        <w:rPr>
          <w:rFonts w:ascii="Palatino Linotype" w:hAnsi="Palatino Linotype"/>
        </w:rPr>
        <w:t>s</w:t>
      </w:r>
      <w:r w:rsidRPr="00171C23">
        <w:rPr>
          <w:rFonts w:ascii="Palatino Linotype" w:hAnsi="Palatino Linotype"/>
        </w:rPr>
        <w:t xml:space="preserve">ubmit a completed and signed nomination form no earlier than 09:00 on </w:t>
      </w:r>
      <w:r w:rsidR="00C72FFC">
        <w:rPr>
          <w:rFonts w:ascii="Palatino Linotype" w:hAnsi="Palatino Linotype"/>
        </w:rPr>
        <w:t>Wednesday</w:t>
      </w:r>
      <w:r w:rsidRPr="00171C23">
        <w:rPr>
          <w:rFonts w:ascii="Palatino Linotype" w:hAnsi="Palatino Linotype"/>
        </w:rPr>
        <w:t xml:space="preserve"> </w:t>
      </w:r>
      <w:r w:rsidR="002B67C5" w:rsidRPr="00171C23">
        <w:rPr>
          <w:rFonts w:ascii="Palatino Linotype" w:hAnsi="Palatino Linotype"/>
        </w:rPr>
        <w:t xml:space="preserve">7 </w:t>
      </w:r>
      <w:r w:rsidRPr="00171C23">
        <w:rPr>
          <w:rFonts w:ascii="Palatino Linotype" w:hAnsi="Palatino Linotype"/>
        </w:rPr>
        <w:t>September 20</w:t>
      </w:r>
      <w:r w:rsidR="00983423">
        <w:rPr>
          <w:rFonts w:ascii="Palatino Linotype" w:hAnsi="Palatino Linotype"/>
        </w:rPr>
        <w:t>2</w:t>
      </w:r>
      <w:r w:rsidR="00C72FFC">
        <w:rPr>
          <w:rFonts w:ascii="Palatino Linotype" w:hAnsi="Palatino Linotype"/>
        </w:rPr>
        <w:t>2</w:t>
      </w:r>
      <w:r w:rsidR="00B509B2" w:rsidRPr="00171C23">
        <w:rPr>
          <w:rFonts w:ascii="Palatino Linotype" w:hAnsi="Palatino Linotype"/>
        </w:rPr>
        <w:t>,</w:t>
      </w:r>
      <w:r w:rsidRPr="00171C23">
        <w:rPr>
          <w:rFonts w:ascii="Palatino Linotype" w:hAnsi="Palatino Linotype"/>
        </w:rPr>
        <w:t xml:space="preserve"> and no later than 17:00 on</w:t>
      </w:r>
      <w:r w:rsidR="00983423">
        <w:rPr>
          <w:rFonts w:ascii="Palatino Linotype" w:hAnsi="Palatino Linotype"/>
        </w:rPr>
        <w:t xml:space="preserve"> </w:t>
      </w:r>
      <w:r w:rsidR="00C72FFC">
        <w:rPr>
          <w:rFonts w:ascii="Palatino Linotype" w:hAnsi="Palatino Linotype"/>
        </w:rPr>
        <w:t>Wednesday</w:t>
      </w:r>
      <w:r w:rsidRPr="00171C23">
        <w:rPr>
          <w:rFonts w:ascii="Palatino Linotype" w:hAnsi="Palatino Linotype"/>
        </w:rPr>
        <w:t xml:space="preserve"> </w:t>
      </w:r>
      <w:r w:rsidR="005B77BB" w:rsidRPr="00171C23">
        <w:rPr>
          <w:rFonts w:ascii="Palatino Linotype" w:hAnsi="Palatino Linotype"/>
        </w:rPr>
        <w:t>21 </w:t>
      </w:r>
      <w:r w:rsidR="002B67C5" w:rsidRPr="00171C23">
        <w:rPr>
          <w:rFonts w:ascii="Palatino Linotype" w:hAnsi="Palatino Linotype"/>
        </w:rPr>
        <w:t>September 20</w:t>
      </w:r>
      <w:r w:rsidR="00983423">
        <w:rPr>
          <w:rFonts w:ascii="Palatino Linotype" w:hAnsi="Palatino Linotype"/>
        </w:rPr>
        <w:t>2</w:t>
      </w:r>
      <w:r w:rsidR="00C72FFC">
        <w:rPr>
          <w:rFonts w:ascii="Palatino Linotype" w:hAnsi="Palatino Linotype"/>
        </w:rPr>
        <w:t>2</w:t>
      </w:r>
      <w:r w:rsidRPr="00171C23">
        <w:rPr>
          <w:rFonts w:ascii="Palatino Linotype" w:hAnsi="Palatino Linotype"/>
        </w:rPr>
        <w:t>.</w:t>
      </w:r>
    </w:p>
    <w:p w14:paraId="44991748" w14:textId="77777777" w:rsidR="002A5AAA" w:rsidRPr="00171C23" w:rsidRDefault="002A5AAA" w:rsidP="00B509B2">
      <w:pPr>
        <w:ind w:left="993" w:hanging="426"/>
        <w:jc w:val="both"/>
        <w:rPr>
          <w:rFonts w:ascii="Palatino Linotype" w:hAnsi="Palatino Linotype"/>
        </w:rPr>
      </w:pPr>
    </w:p>
    <w:p w14:paraId="12BCABCE" w14:textId="32763AF4" w:rsidR="008B3A44" w:rsidRPr="005E0A0F" w:rsidRDefault="00F76D60" w:rsidP="00B950DB">
      <w:pPr>
        <w:rPr>
          <w:rFonts w:ascii="Palatino Linotype" w:hAnsi="Palatino Linotype"/>
          <w:b/>
        </w:rPr>
      </w:pPr>
      <w:r w:rsidRPr="005E0A0F">
        <w:rPr>
          <w:rFonts w:ascii="Palatino Linotype" w:hAnsi="Palatino Linotype"/>
          <w:b/>
        </w:rPr>
        <w:t>Procedure for Nomination</w:t>
      </w:r>
    </w:p>
    <w:p w14:paraId="44830C3C" w14:textId="77777777" w:rsidR="008F583B" w:rsidRPr="005E0A0F" w:rsidRDefault="008F583B" w:rsidP="008F583B">
      <w:pPr>
        <w:ind w:left="567" w:hanging="567"/>
        <w:jc w:val="both"/>
        <w:rPr>
          <w:rFonts w:ascii="Palatino Linotype" w:hAnsi="Palatino Linotype"/>
          <w:b/>
        </w:rPr>
      </w:pPr>
    </w:p>
    <w:p w14:paraId="6B17C47E" w14:textId="0BFF7D43" w:rsidR="00F76D60" w:rsidRPr="005E0A0F" w:rsidRDefault="00983423" w:rsidP="00B509B2">
      <w:pPr>
        <w:numPr>
          <w:ilvl w:val="0"/>
          <w:numId w:val="13"/>
        </w:numPr>
        <w:ind w:left="567" w:hanging="567"/>
        <w:jc w:val="both"/>
        <w:rPr>
          <w:rFonts w:ascii="Palatino Linotype" w:hAnsi="Palatino Linotype"/>
        </w:rPr>
      </w:pPr>
      <w:r>
        <w:rPr>
          <w:rFonts w:ascii="Palatino Linotype" w:hAnsi="Palatino Linotype"/>
        </w:rPr>
        <w:t xml:space="preserve">All candidates wishing to stand for election should be “subscribers”. </w:t>
      </w:r>
      <w:r w:rsidR="00B509B2" w:rsidRPr="005E0A0F">
        <w:rPr>
          <w:rFonts w:ascii="Palatino Linotype" w:hAnsi="Palatino Linotype"/>
        </w:rPr>
        <w:t xml:space="preserve"> </w:t>
      </w:r>
      <w:r w:rsidR="00F76D60" w:rsidRPr="005E0A0F">
        <w:rPr>
          <w:rFonts w:ascii="Palatino Linotype" w:hAnsi="Palatino Linotype"/>
        </w:rPr>
        <w:t xml:space="preserve"> “Subscriber” is defined in Part 1 of the </w:t>
      </w:r>
      <w:r w:rsidR="008E4A41" w:rsidRPr="005E0A0F">
        <w:rPr>
          <w:rFonts w:ascii="Palatino Linotype" w:hAnsi="Palatino Linotype"/>
        </w:rPr>
        <w:t xml:space="preserve">Bar Council </w:t>
      </w:r>
      <w:r w:rsidR="00F76D60" w:rsidRPr="005E0A0F">
        <w:rPr>
          <w:rFonts w:ascii="Palatino Linotype" w:hAnsi="Palatino Linotype"/>
        </w:rPr>
        <w:t>Constitution</w:t>
      </w:r>
      <w:r w:rsidR="00C7602F" w:rsidRPr="005E0A0F">
        <w:rPr>
          <w:rFonts w:ascii="Palatino Linotype" w:hAnsi="Palatino Linotype"/>
        </w:rPr>
        <w:t xml:space="preserve"> and</w:t>
      </w:r>
      <w:r w:rsidR="00F76D60" w:rsidRPr="005E0A0F">
        <w:rPr>
          <w:rFonts w:ascii="Palatino Linotype" w:hAnsi="Palatino Linotype"/>
        </w:rPr>
        <w:t xml:space="preserve"> includes any barrister with a current practising certificate.  </w:t>
      </w:r>
    </w:p>
    <w:p w14:paraId="09D9FAA1" w14:textId="77777777" w:rsidR="001021F3" w:rsidRPr="005E0A0F" w:rsidRDefault="001021F3" w:rsidP="008F583B">
      <w:pPr>
        <w:jc w:val="both"/>
        <w:rPr>
          <w:rFonts w:ascii="Palatino Linotype" w:hAnsi="Palatino Linotype"/>
        </w:rPr>
      </w:pPr>
    </w:p>
    <w:p w14:paraId="0A70B8D9" w14:textId="2EA52DF9" w:rsidR="00F76D60" w:rsidRPr="005E0A0F" w:rsidRDefault="00BB4315" w:rsidP="00B509B2">
      <w:pPr>
        <w:numPr>
          <w:ilvl w:val="0"/>
          <w:numId w:val="13"/>
        </w:numPr>
        <w:ind w:left="567" w:hanging="567"/>
        <w:jc w:val="both"/>
        <w:rPr>
          <w:rFonts w:ascii="Palatino Linotype" w:hAnsi="Palatino Linotype"/>
        </w:rPr>
      </w:pPr>
      <w:r w:rsidRPr="005E0A0F">
        <w:rPr>
          <w:rFonts w:ascii="Palatino Linotype" w:hAnsi="Palatino Linotype"/>
        </w:rPr>
        <w:t>C</w:t>
      </w:r>
      <w:r w:rsidR="00F76D60" w:rsidRPr="005E0A0F">
        <w:rPr>
          <w:rFonts w:ascii="Palatino Linotype" w:hAnsi="Palatino Linotype"/>
        </w:rPr>
        <w:t>andidate</w:t>
      </w:r>
      <w:r w:rsidRPr="005E0A0F">
        <w:rPr>
          <w:rFonts w:ascii="Palatino Linotype" w:hAnsi="Palatino Linotype"/>
        </w:rPr>
        <w:t>s</w:t>
      </w:r>
      <w:r w:rsidR="00F76D60" w:rsidRPr="005E0A0F">
        <w:rPr>
          <w:rFonts w:ascii="Palatino Linotype" w:hAnsi="Palatino Linotype"/>
        </w:rPr>
        <w:t xml:space="preserve"> must sign the nomination form to indicate </w:t>
      </w:r>
      <w:r w:rsidR="00463224" w:rsidRPr="005E0A0F">
        <w:rPr>
          <w:rFonts w:ascii="Palatino Linotype" w:hAnsi="Palatino Linotype"/>
        </w:rPr>
        <w:t xml:space="preserve">their </w:t>
      </w:r>
      <w:r w:rsidR="00F76D60" w:rsidRPr="005E0A0F">
        <w:rPr>
          <w:rFonts w:ascii="Palatino Linotype" w:hAnsi="Palatino Linotype"/>
        </w:rPr>
        <w:t>consent to serve if elected.</w:t>
      </w:r>
      <w:r w:rsidR="005E0A0F">
        <w:rPr>
          <w:rFonts w:ascii="Palatino Linotype" w:hAnsi="Palatino Linotype"/>
        </w:rPr>
        <w:t xml:space="preserve">  </w:t>
      </w:r>
      <w:r w:rsidR="005E0A0F" w:rsidRPr="00EB00BE">
        <w:rPr>
          <w:rFonts w:ascii="Palatino Linotype" w:hAnsi="Palatino Linotype"/>
          <w:b/>
        </w:rPr>
        <w:t>Printed names will not be accepted.</w:t>
      </w:r>
      <w:r w:rsidR="005E0A0F">
        <w:rPr>
          <w:rFonts w:ascii="Palatino Linotype" w:hAnsi="Palatino Linotype"/>
        </w:rPr>
        <w:t xml:space="preserve">  </w:t>
      </w:r>
    </w:p>
    <w:p w14:paraId="217025D0" w14:textId="77777777" w:rsidR="008B3A44" w:rsidRPr="00DA3034" w:rsidRDefault="008B3A44" w:rsidP="00B509B2">
      <w:pPr>
        <w:ind w:left="567" w:hanging="567"/>
        <w:jc w:val="both"/>
        <w:rPr>
          <w:rFonts w:ascii="Palatino Linotype" w:hAnsi="Palatino Linotype"/>
          <w:highlight w:val="yellow"/>
        </w:rPr>
      </w:pPr>
    </w:p>
    <w:p w14:paraId="66677341" w14:textId="77777777" w:rsidR="00F76D60" w:rsidRPr="005E0A0F" w:rsidRDefault="00F76D60" w:rsidP="00B509B2">
      <w:pPr>
        <w:numPr>
          <w:ilvl w:val="0"/>
          <w:numId w:val="13"/>
        </w:numPr>
        <w:ind w:left="567" w:hanging="567"/>
        <w:jc w:val="both"/>
        <w:rPr>
          <w:rFonts w:ascii="Palatino Linotype" w:hAnsi="Palatino Linotype"/>
        </w:rPr>
      </w:pPr>
      <w:r w:rsidRPr="005E0A0F">
        <w:rPr>
          <w:rFonts w:ascii="Palatino Linotype" w:hAnsi="Palatino Linotype"/>
        </w:rPr>
        <w:t xml:space="preserve">The nomination form should </w:t>
      </w:r>
      <w:r w:rsidR="0087212E" w:rsidRPr="005E0A0F">
        <w:rPr>
          <w:rFonts w:ascii="Palatino Linotype" w:hAnsi="Palatino Linotype"/>
        </w:rPr>
        <w:t>state</w:t>
      </w:r>
      <w:r w:rsidRPr="005E0A0F">
        <w:rPr>
          <w:rFonts w:ascii="Palatino Linotype" w:hAnsi="Palatino Linotype"/>
        </w:rPr>
        <w:t xml:space="preserve"> the candidate’s </w:t>
      </w:r>
      <w:r w:rsidR="00842996" w:rsidRPr="005E0A0F">
        <w:rPr>
          <w:rFonts w:ascii="Palatino Linotype" w:hAnsi="Palatino Linotype"/>
        </w:rPr>
        <w:t>name exactly</w:t>
      </w:r>
      <w:r w:rsidR="0087212E" w:rsidRPr="005E0A0F">
        <w:rPr>
          <w:rFonts w:ascii="Palatino Linotype" w:hAnsi="Palatino Linotype"/>
        </w:rPr>
        <w:t xml:space="preserve"> </w:t>
      </w:r>
      <w:r w:rsidR="000A328E" w:rsidRPr="005E0A0F">
        <w:rPr>
          <w:rFonts w:ascii="Palatino Linotype" w:hAnsi="Palatino Linotype"/>
        </w:rPr>
        <w:t xml:space="preserve">as it </w:t>
      </w:r>
      <w:r w:rsidR="0087212E" w:rsidRPr="005E0A0F">
        <w:rPr>
          <w:rFonts w:ascii="Palatino Linotype" w:hAnsi="Palatino Linotype"/>
        </w:rPr>
        <w:t>is intended to</w:t>
      </w:r>
      <w:r w:rsidR="000A328E" w:rsidRPr="005E0A0F">
        <w:rPr>
          <w:rFonts w:ascii="Palatino Linotype" w:hAnsi="Palatino Linotype"/>
        </w:rPr>
        <w:t xml:space="preserve"> appear </w:t>
      </w:r>
      <w:r w:rsidRPr="005E0A0F">
        <w:rPr>
          <w:rFonts w:ascii="Palatino Linotype" w:hAnsi="Palatino Linotype"/>
        </w:rPr>
        <w:t>on the ballot paper.</w:t>
      </w:r>
    </w:p>
    <w:p w14:paraId="29BD6486" w14:textId="77777777" w:rsidR="00F76D60" w:rsidRPr="005E0A0F" w:rsidRDefault="00F76D60" w:rsidP="00B509B2">
      <w:pPr>
        <w:ind w:left="567" w:hanging="567"/>
        <w:jc w:val="both"/>
        <w:rPr>
          <w:rFonts w:ascii="Palatino Linotype" w:hAnsi="Palatino Linotype"/>
        </w:rPr>
      </w:pPr>
    </w:p>
    <w:p w14:paraId="61C62F56" w14:textId="0BB16492" w:rsidR="00F76D60" w:rsidRPr="005E0A0F" w:rsidRDefault="007378B9" w:rsidP="00B509B2">
      <w:pPr>
        <w:numPr>
          <w:ilvl w:val="0"/>
          <w:numId w:val="13"/>
        </w:numPr>
        <w:ind w:left="567" w:hanging="567"/>
        <w:jc w:val="both"/>
        <w:rPr>
          <w:rFonts w:ascii="Palatino Linotype" w:hAnsi="Palatino Linotype"/>
        </w:rPr>
      </w:pPr>
      <w:r w:rsidRPr="005E0A0F">
        <w:rPr>
          <w:rFonts w:ascii="Palatino Linotype" w:hAnsi="Palatino Linotype"/>
        </w:rPr>
        <w:t>A nomination form is attached</w:t>
      </w:r>
      <w:r>
        <w:rPr>
          <w:rFonts w:ascii="Palatino Linotype" w:hAnsi="Palatino Linotype"/>
        </w:rPr>
        <w:t>.  This form,</w:t>
      </w:r>
      <w:r w:rsidRPr="005E0A0F">
        <w:rPr>
          <w:rFonts w:ascii="Palatino Linotype" w:hAnsi="Palatino Linotype"/>
        </w:rPr>
        <w:t xml:space="preserve"> </w:t>
      </w:r>
      <w:r w:rsidR="00983423">
        <w:rPr>
          <w:rFonts w:ascii="Palatino Linotype" w:hAnsi="Palatino Linotype"/>
        </w:rPr>
        <w:t>signed</w:t>
      </w:r>
      <w:r w:rsidR="00B7478B" w:rsidRPr="005E0A0F">
        <w:rPr>
          <w:rFonts w:ascii="Palatino Linotype" w:hAnsi="Palatino Linotype"/>
        </w:rPr>
        <w:t xml:space="preserve"> </w:t>
      </w:r>
      <w:r w:rsidR="00D35747">
        <w:rPr>
          <w:rFonts w:ascii="Palatino Linotype" w:hAnsi="Palatino Linotype"/>
        </w:rPr>
        <w:t>by the candidate</w:t>
      </w:r>
      <w:r w:rsidR="00B7478B" w:rsidRPr="005E0A0F">
        <w:rPr>
          <w:rFonts w:ascii="Palatino Linotype" w:hAnsi="Palatino Linotype"/>
        </w:rPr>
        <w:t>,</w:t>
      </w:r>
      <w:r w:rsidR="00F76D60" w:rsidRPr="005E0A0F">
        <w:rPr>
          <w:rFonts w:ascii="Palatino Linotype" w:hAnsi="Palatino Linotype"/>
        </w:rPr>
        <w:t xml:space="preserve"> must be </w:t>
      </w:r>
      <w:r w:rsidR="00983423">
        <w:rPr>
          <w:rFonts w:ascii="Palatino Linotype" w:hAnsi="Palatino Linotype"/>
        </w:rPr>
        <w:t xml:space="preserve">emailed to the </w:t>
      </w:r>
      <w:r w:rsidR="00D35747">
        <w:rPr>
          <w:rFonts w:ascii="Palatino Linotype" w:hAnsi="Palatino Linotype"/>
        </w:rPr>
        <w:t xml:space="preserve">Bar </w:t>
      </w:r>
      <w:proofErr w:type="gramStart"/>
      <w:r w:rsidR="00D35747">
        <w:rPr>
          <w:rFonts w:ascii="Palatino Linotype" w:hAnsi="Palatino Linotype"/>
        </w:rPr>
        <w:t xml:space="preserve">Council </w:t>
      </w:r>
      <w:r w:rsidR="00F76D60" w:rsidRPr="005E0A0F">
        <w:rPr>
          <w:rFonts w:ascii="Palatino Linotype" w:hAnsi="Palatino Linotype"/>
        </w:rPr>
        <w:t xml:space="preserve"> </w:t>
      </w:r>
      <w:r w:rsidR="00D35747">
        <w:rPr>
          <w:rFonts w:ascii="Palatino Linotype" w:hAnsi="Palatino Linotype"/>
        </w:rPr>
        <w:t>(</w:t>
      </w:r>
      <w:proofErr w:type="gramEnd"/>
      <w:hyperlink r:id="rId10" w:history="1">
        <w:r w:rsidR="00D35747" w:rsidRPr="005E0A0F">
          <w:rPr>
            <w:rStyle w:val="Hyperlink"/>
            <w:rFonts w:ascii="Palatino Linotype" w:hAnsi="Palatino Linotype"/>
          </w:rPr>
          <w:t>Elections@BarCouncil.org.uk</w:t>
        </w:r>
      </w:hyperlink>
      <w:r w:rsidR="00D35747">
        <w:rPr>
          <w:rStyle w:val="Hyperlink"/>
          <w:rFonts w:ascii="Palatino Linotype" w:hAnsi="Palatino Linotype"/>
        </w:rPr>
        <w:t xml:space="preserve">) </w:t>
      </w:r>
      <w:r w:rsidR="00F76D60" w:rsidRPr="005E0A0F">
        <w:rPr>
          <w:rFonts w:ascii="Palatino Linotype" w:hAnsi="Palatino Linotype"/>
        </w:rPr>
        <w:t xml:space="preserve">no later than </w:t>
      </w:r>
      <w:r w:rsidR="008B3A44" w:rsidRPr="005E0A0F">
        <w:rPr>
          <w:rFonts w:ascii="Palatino Linotype" w:hAnsi="Palatino Linotype"/>
        </w:rPr>
        <w:t>17</w:t>
      </w:r>
      <w:r w:rsidR="00485D64" w:rsidRPr="005E0A0F">
        <w:rPr>
          <w:rFonts w:ascii="Palatino Linotype" w:hAnsi="Palatino Linotype"/>
        </w:rPr>
        <w:t>:</w:t>
      </w:r>
      <w:r w:rsidR="008B3A44" w:rsidRPr="005E0A0F">
        <w:rPr>
          <w:rFonts w:ascii="Palatino Linotype" w:hAnsi="Palatino Linotype"/>
        </w:rPr>
        <w:t xml:space="preserve">00 on </w:t>
      </w:r>
      <w:r w:rsidR="00C72FFC">
        <w:rPr>
          <w:rFonts w:ascii="Palatino Linotype" w:hAnsi="Palatino Linotype"/>
        </w:rPr>
        <w:t>Wednesday</w:t>
      </w:r>
      <w:r w:rsidR="00971B06" w:rsidRPr="005E0A0F">
        <w:rPr>
          <w:rFonts w:ascii="Palatino Linotype" w:hAnsi="Palatino Linotype"/>
        </w:rPr>
        <w:t xml:space="preserve"> </w:t>
      </w:r>
      <w:r w:rsidR="002B67C5" w:rsidRPr="005E0A0F">
        <w:rPr>
          <w:rFonts w:ascii="Palatino Linotype" w:hAnsi="Palatino Linotype"/>
        </w:rPr>
        <w:t>2</w:t>
      </w:r>
      <w:r w:rsidR="00971B06" w:rsidRPr="005E0A0F">
        <w:rPr>
          <w:rFonts w:ascii="Palatino Linotype" w:hAnsi="Palatino Linotype"/>
        </w:rPr>
        <w:t>1</w:t>
      </w:r>
      <w:r w:rsidR="008B3A44" w:rsidRPr="005E0A0F">
        <w:rPr>
          <w:rFonts w:ascii="Palatino Linotype" w:hAnsi="Palatino Linotype"/>
        </w:rPr>
        <w:t xml:space="preserve"> September 20</w:t>
      </w:r>
      <w:r w:rsidR="00983423">
        <w:rPr>
          <w:rFonts w:ascii="Palatino Linotype" w:hAnsi="Palatino Linotype"/>
        </w:rPr>
        <w:t>2</w:t>
      </w:r>
      <w:r w:rsidR="00C72FFC">
        <w:rPr>
          <w:rFonts w:ascii="Palatino Linotype" w:hAnsi="Palatino Linotype"/>
        </w:rPr>
        <w:t>2</w:t>
      </w:r>
      <w:r w:rsidR="00F76D60" w:rsidRPr="005E0A0F">
        <w:rPr>
          <w:rFonts w:ascii="Palatino Linotype" w:hAnsi="Palatino Linotype"/>
        </w:rPr>
        <w:t xml:space="preserve">.  </w:t>
      </w:r>
      <w:r w:rsidR="00D35747">
        <w:rPr>
          <w:rFonts w:ascii="Palatino Linotype" w:hAnsi="Palatino Linotype"/>
        </w:rPr>
        <w:t>It should be accompanied by a short statement (see paragraph 16).</w:t>
      </w:r>
    </w:p>
    <w:p w14:paraId="0B12DB19" w14:textId="77777777" w:rsidR="00F76D60" w:rsidRPr="005E0A0F" w:rsidRDefault="00F76D60" w:rsidP="00B509B2">
      <w:pPr>
        <w:ind w:left="567" w:hanging="567"/>
        <w:jc w:val="both"/>
        <w:rPr>
          <w:rFonts w:ascii="Palatino Linotype" w:hAnsi="Palatino Linotype"/>
        </w:rPr>
      </w:pPr>
    </w:p>
    <w:p w14:paraId="6D6C144A" w14:textId="77E6959C" w:rsidR="00F76D60" w:rsidRPr="005E0A0F" w:rsidRDefault="00F76D60" w:rsidP="00B509B2">
      <w:pPr>
        <w:numPr>
          <w:ilvl w:val="0"/>
          <w:numId w:val="13"/>
        </w:numPr>
        <w:ind w:left="567" w:hanging="567"/>
        <w:jc w:val="both"/>
        <w:rPr>
          <w:rFonts w:ascii="Palatino Linotype" w:hAnsi="Palatino Linotype"/>
        </w:rPr>
      </w:pPr>
      <w:r w:rsidRPr="005E0A0F">
        <w:rPr>
          <w:rFonts w:ascii="Palatino Linotype" w:hAnsi="Palatino Linotype"/>
        </w:rPr>
        <w:t xml:space="preserve">Receipt of nomination forms will be acknowledged after checking validity.  If, for whatever reason, prospective candidates do not receive an acknowledgement, they should contact the Bar Council before the </w:t>
      </w:r>
      <w:r w:rsidR="00463224" w:rsidRPr="005E0A0F">
        <w:rPr>
          <w:rFonts w:ascii="Palatino Linotype" w:hAnsi="Palatino Linotype"/>
        </w:rPr>
        <w:t>deadline for delivery of nominations.</w:t>
      </w:r>
      <w:r w:rsidRPr="005E0A0F">
        <w:rPr>
          <w:rFonts w:ascii="Palatino Linotype" w:hAnsi="Palatino Linotype"/>
        </w:rPr>
        <w:t xml:space="preserve"> </w:t>
      </w:r>
    </w:p>
    <w:p w14:paraId="60977DAE" w14:textId="77777777" w:rsidR="00961CBB" w:rsidRPr="00DA3034" w:rsidRDefault="00961CBB" w:rsidP="00961CBB">
      <w:pPr>
        <w:jc w:val="both"/>
        <w:rPr>
          <w:rFonts w:ascii="Palatino Linotype" w:hAnsi="Palatino Linotype"/>
          <w:highlight w:val="yellow"/>
        </w:rPr>
      </w:pPr>
    </w:p>
    <w:p w14:paraId="223CC1D2" w14:textId="38B50EC8" w:rsidR="00F76D60" w:rsidRPr="005E0A0F" w:rsidRDefault="00F76D60" w:rsidP="00B509B2">
      <w:pPr>
        <w:numPr>
          <w:ilvl w:val="0"/>
          <w:numId w:val="13"/>
        </w:numPr>
        <w:ind w:left="567" w:hanging="567"/>
        <w:jc w:val="both"/>
        <w:rPr>
          <w:rFonts w:ascii="Palatino Linotype" w:hAnsi="Palatino Linotype"/>
        </w:rPr>
      </w:pPr>
      <w:r w:rsidRPr="005E0A0F">
        <w:rPr>
          <w:rFonts w:ascii="Palatino Linotype" w:hAnsi="Palatino Linotype"/>
        </w:rPr>
        <w:t xml:space="preserve">Candidates are </w:t>
      </w:r>
      <w:r w:rsidR="007378B9">
        <w:rPr>
          <w:rFonts w:ascii="Palatino Linotype" w:hAnsi="Palatino Linotype"/>
        </w:rPr>
        <w:t>asked</w:t>
      </w:r>
      <w:r w:rsidRPr="005E0A0F">
        <w:rPr>
          <w:rFonts w:ascii="Palatino Linotype" w:hAnsi="Palatino Linotype"/>
        </w:rPr>
        <w:t xml:space="preserve"> to include a short state</w:t>
      </w:r>
      <w:r w:rsidR="00CC6527" w:rsidRPr="005E0A0F">
        <w:rPr>
          <w:rFonts w:ascii="Palatino Linotype" w:hAnsi="Palatino Linotype"/>
        </w:rPr>
        <w:t>ment</w:t>
      </w:r>
      <w:r w:rsidR="003C3C03">
        <w:rPr>
          <w:rFonts w:ascii="Palatino Linotype" w:hAnsi="Palatino Linotype"/>
        </w:rPr>
        <w:t>, for which a template comprising three questions is provided</w:t>
      </w:r>
      <w:r w:rsidR="00BB4315" w:rsidRPr="005E0A0F">
        <w:rPr>
          <w:rFonts w:ascii="Palatino Linotype" w:hAnsi="Palatino Linotype"/>
        </w:rPr>
        <w:t xml:space="preserve">. </w:t>
      </w:r>
      <w:r w:rsidR="00B509B2" w:rsidRPr="005E0A0F">
        <w:rPr>
          <w:rFonts w:ascii="Palatino Linotype" w:hAnsi="Palatino Linotype"/>
        </w:rPr>
        <w:t xml:space="preserve"> </w:t>
      </w:r>
      <w:r w:rsidR="003C3C03">
        <w:rPr>
          <w:rFonts w:ascii="Palatino Linotype" w:hAnsi="Palatino Linotype"/>
        </w:rPr>
        <w:t>Completed s</w:t>
      </w:r>
      <w:r w:rsidRPr="005E0A0F">
        <w:rPr>
          <w:rFonts w:ascii="Palatino Linotype" w:hAnsi="Palatino Linotype"/>
        </w:rPr>
        <w:t>tatements</w:t>
      </w:r>
      <w:r w:rsidR="00D35747">
        <w:rPr>
          <w:rFonts w:ascii="Palatino Linotype" w:hAnsi="Palatino Linotype"/>
        </w:rPr>
        <w:t xml:space="preserve">, which should be in a </w:t>
      </w:r>
      <w:r w:rsidR="009F4234" w:rsidRPr="005E0A0F">
        <w:rPr>
          <w:rFonts w:ascii="Palatino Linotype" w:hAnsi="Palatino Linotype"/>
        </w:rPr>
        <w:t>Word</w:t>
      </w:r>
      <w:r w:rsidR="000F0178" w:rsidRPr="005E0A0F">
        <w:rPr>
          <w:rFonts w:ascii="Palatino Linotype" w:hAnsi="Palatino Linotype"/>
        </w:rPr>
        <w:t xml:space="preserve"> format</w:t>
      </w:r>
      <w:r w:rsidR="00D35747">
        <w:rPr>
          <w:rFonts w:ascii="Palatino Linotype" w:hAnsi="Palatino Linotype"/>
        </w:rPr>
        <w:t>,</w:t>
      </w:r>
      <w:r w:rsidR="000F0178" w:rsidRPr="005E0A0F">
        <w:rPr>
          <w:rFonts w:ascii="Palatino Linotype" w:hAnsi="Palatino Linotype"/>
        </w:rPr>
        <w:t xml:space="preserve"> a</w:t>
      </w:r>
      <w:r w:rsidR="007378B9">
        <w:rPr>
          <w:rFonts w:ascii="Palatino Linotype" w:hAnsi="Palatino Linotype"/>
        </w:rPr>
        <w:t>re</w:t>
      </w:r>
      <w:r w:rsidRPr="005E0A0F">
        <w:rPr>
          <w:rFonts w:ascii="Palatino Linotype" w:hAnsi="Palatino Linotype"/>
        </w:rPr>
        <w:t xml:space="preserve"> </w:t>
      </w:r>
      <w:r w:rsidR="007378B9">
        <w:rPr>
          <w:rFonts w:ascii="Palatino Linotype" w:hAnsi="Palatino Linotype"/>
        </w:rPr>
        <w:t xml:space="preserve">also </w:t>
      </w:r>
      <w:r w:rsidR="00D35747">
        <w:rPr>
          <w:rFonts w:ascii="Palatino Linotype" w:hAnsi="Palatino Linotype"/>
        </w:rPr>
        <w:t>to</w:t>
      </w:r>
      <w:r w:rsidRPr="005E0A0F">
        <w:rPr>
          <w:rFonts w:ascii="Palatino Linotype" w:hAnsi="Palatino Linotype"/>
        </w:rPr>
        <w:t xml:space="preserve"> be emailed to </w:t>
      </w:r>
      <w:hyperlink r:id="rId11" w:history="1">
        <w:r w:rsidR="00B316F8" w:rsidRPr="005E0A0F">
          <w:rPr>
            <w:rStyle w:val="Hyperlink"/>
            <w:rFonts w:ascii="Palatino Linotype" w:hAnsi="Palatino Linotype"/>
          </w:rPr>
          <w:t>Elections@BarCouncil.org.uk</w:t>
        </w:r>
      </w:hyperlink>
      <w:r w:rsidR="00B316F8" w:rsidRPr="005E0A0F">
        <w:rPr>
          <w:rFonts w:ascii="Palatino Linotype" w:hAnsi="Palatino Linotype"/>
        </w:rPr>
        <w:t>.</w:t>
      </w:r>
      <w:r w:rsidR="00B509B2" w:rsidRPr="005E0A0F">
        <w:rPr>
          <w:rFonts w:ascii="Palatino Linotype" w:hAnsi="Palatino Linotype"/>
        </w:rPr>
        <w:t xml:space="preserve"> </w:t>
      </w:r>
      <w:r w:rsidR="00B316F8" w:rsidRPr="005E0A0F">
        <w:rPr>
          <w:rFonts w:ascii="Palatino Linotype" w:hAnsi="Palatino Linotype"/>
        </w:rPr>
        <w:t xml:space="preserve"> </w:t>
      </w:r>
      <w:r w:rsidRPr="005E0A0F">
        <w:rPr>
          <w:rFonts w:ascii="Palatino Linotype" w:hAnsi="Palatino Linotype"/>
        </w:rPr>
        <w:t>These will be accessible to all voters</w:t>
      </w:r>
      <w:r w:rsidR="007378B9">
        <w:rPr>
          <w:rFonts w:ascii="Palatino Linotype" w:hAnsi="Palatino Linotype"/>
        </w:rPr>
        <w:t xml:space="preserve"> during the voting process</w:t>
      </w:r>
      <w:r w:rsidRPr="005E0A0F">
        <w:rPr>
          <w:rFonts w:ascii="Palatino Linotype" w:hAnsi="Palatino Linotype"/>
        </w:rPr>
        <w:t xml:space="preserve">.  </w:t>
      </w:r>
      <w:r w:rsidR="00295AE8">
        <w:rPr>
          <w:rFonts w:ascii="Palatino Linotype" w:hAnsi="Palatino Linotype"/>
        </w:rPr>
        <w:t>Candidates will also be given the opportunity to record their statements should they wish.</w:t>
      </w:r>
    </w:p>
    <w:p w14:paraId="573B2C39" w14:textId="77777777" w:rsidR="004F0D3A" w:rsidRDefault="004F0D3A" w:rsidP="00F619B2">
      <w:pPr>
        <w:jc w:val="both"/>
        <w:rPr>
          <w:rFonts w:ascii="Palatino Linotype" w:hAnsi="Palatino Linotype"/>
          <w:b/>
        </w:rPr>
      </w:pPr>
    </w:p>
    <w:p w14:paraId="0D8DC101" w14:textId="0B6FAF23" w:rsidR="008B3A44" w:rsidRPr="001277FD" w:rsidRDefault="00F76D60" w:rsidP="00F619B2">
      <w:pPr>
        <w:jc w:val="both"/>
        <w:rPr>
          <w:rFonts w:ascii="Palatino Linotype" w:hAnsi="Palatino Linotype"/>
          <w:b/>
        </w:rPr>
      </w:pPr>
      <w:r w:rsidRPr="001277FD">
        <w:rPr>
          <w:rFonts w:ascii="Palatino Linotype" w:hAnsi="Palatino Linotype"/>
          <w:b/>
        </w:rPr>
        <w:t>Voting</w:t>
      </w:r>
    </w:p>
    <w:p w14:paraId="416A3ED1" w14:textId="77777777" w:rsidR="00F619B2" w:rsidRPr="001277FD" w:rsidRDefault="00F619B2" w:rsidP="00F619B2">
      <w:pPr>
        <w:jc w:val="both"/>
        <w:rPr>
          <w:rFonts w:ascii="Palatino Linotype" w:hAnsi="Palatino Linotype"/>
          <w:b/>
        </w:rPr>
      </w:pPr>
    </w:p>
    <w:p w14:paraId="123205D4" w14:textId="77777777" w:rsidR="00F76D60" w:rsidRPr="001277FD" w:rsidRDefault="00F76D60" w:rsidP="00B509B2">
      <w:pPr>
        <w:numPr>
          <w:ilvl w:val="0"/>
          <w:numId w:val="13"/>
        </w:numPr>
        <w:ind w:left="567" w:hanging="567"/>
        <w:jc w:val="both"/>
        <w:rPr>
          <w:rFonts w:ascii="Palatino Linotype" w:hAnsi="Palatino Linotype"/>
        </w:rPr>
      </w:pPr>
      <w:r w:rsidRPr="001277FD">
        <w:rPr>
          <w:rFonts w:ascii="Palatino Linotype" w:hAnsi="Palatino Linotype"/>
        </w:rPr>
        <w:t xml:space="preserve">If </w:t>
      </w:r>
      <w:r w:rsidR="0078280A" w:rsidRPr="001277FD">
        <w:rPr>
          <w:rFonts w:ascii="Palatino Linotype" w:hAnsi="Palatino Linotype"/>
        </w:rPr>
        <w:t>the number of</w:t>
      </w:r>
      <w:r w:rsidR="0087212E" w:rsidRPr="001277FD">
        <w:rPr>
          <w:rFonts w:ascii="Palatino Linotype" w:hAnsi="Palatino Linotype"/>
        </w:rPr>
        <w:t xml:space="preserve"> eligible </w:t>
      </w:r>
      <w:r w:rsidRPr="001277FD">
        <w:rPr>
          <w:rFonts w:ascii="Palatino Linotype" w:hAnsi="Palatino Linotype"/>
        </w:rPr>
        <w:t xml:space="preserve">candidates </w:t>
      </w:r>
      <w:r w:rsidR="00842996" w:rsidRPr="001277FD">
        <w:rPr>
          <w:rFonts w:ascii="Palatino Linotype" w:hAnsi="Palatino Linotype"/>
        </w:rPr>
        <w:t>proposed does</w:t>
      </w:r>
      <w:r w:rsidR="0087212E" w:rsidRPr="001277FD">
        <w:rPr>
          <w:rFonts w:ascii="Palatino Linotype" w:hAnsi="Palatino Linotype"/>
        </w:rPr>
        <w:t xml:space="preserve"> not </w:t>
      </w:r>
      <w:r w:rsidR="00842996" w:rsidRPr="001277FD">
        <w:rPr>
          <w:rFonts w:ascii="Palatino Linotype" w:hAnsi="Palatino Linotype"/>
        </w:rPr>
        <w:t>exceed the</w:t>
      </w:r>
      <w:r w:rsidRPr="001277FD">
        <w:rPr>
          <w:rFonts w:ascii="Palatino Linotype" w:hAnsi="Palatino Linotype"/>
        </w:rPr>
        <w:t xml:space="preserve"> number of vacancies</w:t>
      </w:r>
      <w:r w:rsidR="000C25C3" w:rsidRPr="001277FD">
        <w:rPr>
          <w:rFonts w:ascii="Palatino Linotype" w:hAnsi="Palatino Linotype"/>
        </w:rPr>
        <w:t xml:space="preserve"> in each category</w:t>
      </w:r>
      <w:r w:rsidR="00D87CF5" w:rsidRPr="001277FD">
        <w:rPr>
          <w:rFonts w:ascii="Palatino Linotype" w:hAnsi="Palatino Linotype"/>
        </w:rPr>
        <w:t>,</w:t>
      </w:r>
      <w:r w:rsidR="000C25C3" w:rsidRPr="001277FD">
        <w:rPr>
          <w:rFonts w:ascii="Palatino Linotype" w:hAnsi="Palatino Linotype"/>
        </w:rPr>
        <w:t xml:space="preserve"> as</w:t>
      </w:r>
      <w:r w:rsidRPr="001277FD">
        <w:rPr>
          <w:rFonts w:ascii="Palatino Linotype" w:hAnsi="Palatino Linotype"/>
        </w:rPr>
        <w:t xml:space="preserve"> specified in paragraph </w:t>
      </w:r>
      <w:r w:rsidR="00E6128C" w:rsidRPr="001277FD">
        <w:rPr>
          <w:rFonts w:ascii="Palatino Linotype" w:hAnsi="Palatino Linotype"/>
        </w:rPr>
        <w:t>3</w:t>
      </w:r>
      <w:r w:rsidRPr="001277FD">
        <w:rPr>
          <w:rFonts w:ascii="Palatino Linotype" w:hAnsi="Palatino Linotype"/>
        </w:rPr>
        <w:t xml:space="preserve"> above, such candidates shall be </w:t>
      </w:r>
      <w:r w:rsidR="0078280A" w:rsidRPr="001277FD">
        <w:rPr>
          <w:rFonts w:ascii="Palatino Linotype" w:hAnsi="Palatino Linotype"/>
        </w:rPr>
        <w:t xml:space="preserve">automatically </w:t>
      </w:r>
      <w:r w:rsidRPr="001277FD">
        <w:rPr>
          <w:rFonts w:ascii="Palatino Linotype" w:hAnsi="Palatino Linotype"/>
        </w:rPr>
        <w:t>elected.</w:t>
      </w:r>
    </w:p>
    <w:p w14:paraId="24164DEA" w14:textId="77777777" w:rsidR="00F76D60" w:rsidRPr="001277FD" w:rsidRDefault="00F76D60" w:rsidP="00B509B2">
      <w:pPr>
        <w:ind w:left="567" w:hanging="567"/>
        <w:jc w:val="both"/>
        <w:rPr>
          <w:rFonts w:ascii="Palatino Linotype" w:hAnsi="Palatino Linotype"/>
        </w:rPr>
      </w:pPr>
    </w:p>
    <w:p w14:paraId="06B7D0D2" w14:textId="12B28EF4" w:rsidR="00F76D60" w:rsidRPr="005E0A0F" w:rsidRDefault="00F76D60" w:rsidP="00B509B2">
      <w:pPr>
        <w:numPr>
          <w:ilvl w:val="0"/>
          <w:numId w:val="13"/>
        </w:numPr>
        <w:ind w:left="567" w:hanging="567"/>
        <w:jc w:val="both"/>
        <w:rPr>
          <w:rFonts w:ascii="Palatino Linotype" w:hAnsi="Palatino Linotype"/>
        </w:rPr>
      </w:pPr>
      <w:r w:rsidRPr="005E0A0F">
        <w:rPr>
          <w:rFonts w:ascii="Palatino Linotype" w:hAnsi="Palatino Linotype"/>
        </w:rPr>
        <w:t xml:space="preserve">If </w:t>
      </w:r>
      <w:r w:rsidR="0078280A" w:rsidRPr="005E0A0F">
        <w:rPr>
          <w:rFonts w:ascii="Palatino Linotype" w:hAnsi="Palatino Linotype"/>
        </w:rPr>
        <w:t xml:space="preserve">the number </w:t>
      </w:r>
      <w:r w:rsidR="00842996" w:rsidRPr="005E0A0F">
        <w:rPr>
          <w:rFonts w:ascii="Palatino Linotype" w:hAnsi="Palatino Linotype"/>
        </w:rPr>
        <w:t>of eligible</w:t>
      </w:r>
      <w:r w:rsidR="0087212E" w:rsidRPr="005E0A0F">
        <w:rPr>
          <w:rFonts w:ascii="Palatino Linotype" w:hAnsi="Palatino Linotype"/>
        </w:rPr>
        <w:t xml:space="preserve"> </w:t>
      </w:r>
      <w:r w:rsidRPr="005E0A0F">
        <w:rPr>
          <w:rFonts w:ascii="Palatino Linotype" w:hAnsi="Palatino Linotype"/>
        </w:rPr>
        <w:t xml:space="preserve">candidates proposed </w:t>
      </w:r>
      <w:r w:rsidR="0087212E" w:rsidRPr="005E0A0F">
        <w:rPr>
          <w:rFonts w:ascii="Palatino Linotype" w:hAnsi="Palatino Linotype"/>
        </w:rPr>
        <w:t>exceeds</w:t>
      </w:r>
      <w:r w:rsidRPr="005E0A0F">
        <w:rPr>
          <w:rFonts w:ascii="Palatino Linotype" w:hAnsi="Palatino Linotype"/>
        </w:rPr>
        <w:t xml:space="preserve"> </w:t>
      </w:r>
      <w:r w:rsidR="0078280A" w:rsidRPr="005E0A0F">
        <w:rPr>
          <w:rFonts w:ascii="Palatino Linotype" w:hAnsi="Palatino Linotype"/>
        </w:rPr>
        <w:t xml:space="preserve">the number of vacancies in </w:t>
      </w:r>
      <w:r w:rsidR="005E0A0F" w:rsidRPr="005E0A0F">
        <w:rPr>
          <w:rFonts w:ascii="Palatino Linotype" w:hAnsi="Palatino Linotype"/>
        </w:rPr>
        <w:t>one or more</w:t>
      </w:r>
      <w:r w:rsidR="0078280A" w:rsidRPr="005E0A0F">
        <w:rPr>
          <w:rFonts w:ascii="Palatino Linotype" w:hAnsi="Palatino Linotype"/>
        </w:rPr>
        <w:t xml:space="preserve"> categor</w:t>
      </w:r>
      <w:r w:rsidR="005E0A0F" w:rsidRPr="005E0A0F">
        <w:rPr>
          <w:rFonts w:ascii="Palatino Linotype" w:hAnsi="Palatino Linotype"/>
        </w:rPr>
        <w:t xml:space="preserve">ies, members of the profession will be invited to vote via </w:t>
      </w:r>
      <w:proofErr w:type="spellStart"/>
      <w:r w:rsidR="005E0A0F" w:rsidRPr="005E0A0F">
        <w:rPr>
          <w:rFonts w:ascii="Palatino Linotype" w:hAnsi="Palatino Linotype"/>
        </w:rPr>
        <w:t>MyBar</w:t>
      </w:r>
      <w:proofErr w:type="spellEnd"/>
      <w:r w:rsidR="005E0A0F" w:rsidRPr="005E0A0F">
        <w:rPr>
          <w:rFonts w:ascii="Palatino Linotype" w:hAnsi="Palatino Linotype"/>
        </w:rPr>
        <w:t xml:space="preserve">.  Voting via </w:t>
      </w:r>
      <w:proofErr w:type="spellStart"/>
      <w:r w:rsidR="005E0A0F" w:rsidRPr="005E0A0F">
        <w:rPr>
          <w:rFonts w:ascii="Palatino Linotype" w:hAnsi="Palatino Linotype"/>
        </w:rPr>
        <w:t>MyBar</w:t>
      </w:r>
      <w:proofErr w:type="spellEnd"/>
      <w:r w:rsidR="005E0A0F" w:rsidRPr="005E0A0F">
        <w:rPr>
          <w:rFonts w:ascii="Palatino Linotype" w:hAnsi="Palatino Linotype"/>
        </w:rPr>
        <w:t xml:space="preserve"> will open</w:t>
      </w:r>
      <w:r w:rsidRPr="005E0A0F">
        <w:rPr>
          <w:rFonts w:ascii="Palatino Linotype" w:hAnsi="Palatino Linotype"/>
        </w:rPr>
        <w:t xml:space="preserve"> </w:t>
      </w:r>
      <w:r w:rsidR="00A94899" w:rsidRPr="005E0A0F">
        <w:rPr>
          <w:rFonts w:ascii="Palatino Linotype" w:hAnsi="Palatino Linotype"/>
        </w:rPr>
        <w:t xml:space="preserve">no later than </w:t>
      </w:r>
      <w:r w:rsidR="00C72FFC">
        <w:rPr>
          <w:rFonts w:ascii="Palatino Linotype" w:hAnsi="Palatino Linotype"/>
        </w:rPr>
        <w:t>Wednesday</w:t>
      </w:r>
      <w:r w:rsidR="00D35747">
        <w:rPr>
          <w:rFonts w:ascii="Palatino Linotype" w:hAnsi="Palatino Linotype"/>
        </w:rPr>
        <w:t xml:space="preserve"> 5</w:t>
      </w:r>
      <w:r w:rsidR="00DA3034" w:rsidRPr="005E0A0F">
        <w:rPr>
          <w:rFonts w:ascii="Palatino Linotype" w:hAnsi="Palatino Linotype"/>
        </w:rPr>
        <w:t xml:space="preserve"> </w:t>
      </w:r>
      <w:r w:rsidR="008B3A44" w:rsidRPr="005E0A0F">
        <w:rPr>
          <w:rFonts w:ascii="Palatino Linotype" w:hAnsi="Palatino Linotype"/>
        </w:rPr>
        <w:t>October 20</w:t>
      </w:r>
      <w:r w:rsidR="00D35747">
        <w:rPr>
          <w:rFonts w:ascii="Palatino Linotype" w:hAnsi="Palatino Linotype"/>
        </w:rPr>
        <w:t>2</w:t>
      </w:r>
      <w:r w:rsidR="00C72FFC">
        <w:rPr>
          <w:rFonts w:ascii="Palatino Linotype" w:hAnsi="Palatino Linotype"/>
        </w:rPr>
        <w:t>2</w:t>
      </w:r>
      <w:r w:rsidRPr="005E0A0F">
        <w:rPr>
          <w:rFonts w:ascii="Palatino Linotype" w:hAnsi="Palatino Linotype"/>
        </w:rPr>
        <w:t xml:space="preserve"> and </w:t>
      </w:r>
      <w:r w:rsidR="005E0A0F" w:rsidRPr="005E0A0F">
        <w:rPr>
          <w:rFonts w:ascii="Palatino Linotype" w:hAnsi="Palatino Linotype"/>
        </w:rPr>
        <w:t xml:space="preserve">votes </w:t>
      </w:r>
      <w:r w:rsidRPr="005E0A0F">
        <w:rPr>
          <w:rFonts w:ascii="Palatino Linotype" w:hAnsi="Palatino Linotype"/>
        </w:rPr>
        <w:t>must</w:t>
      </w:r>
      <w:r w:rsidR="009D19A9" w:rsidRPr="005E0A0F">
        <w:rPr>
          <w:rFonts w:ascii="Palatino Linotype" w:hAnsi="Palatino Linotype"/>
        </w:rPr>
        <w:t xml:space="preserve"> be </w:t>
      </w:r>
      <w:r w:rsidR="005E0A0F" w:rsidRPr="005E0A0F">
        <w:rPr>
          <w:rFonts w:ascii="Palatino Linotype" w:hAnsi="Palatino Linotype"/>
        </w:rPr>
        <w:t>cast</w:t>
      </w:r>
      <w:r w:rsidR="009D19A9" w:rsidRPr="005E0A0F">
        <w:rPr>
          <w:rFonts w:ascii="Palatino Linotype" w:hAnsi="Palatino Linotype"/>
        </w:rPr>
        <w:t xml:space="preserve"> no</w:t>
      </w:r>
      <w:r w:rsidR="00A94899" w:rsidRPr="005E0A0F">
        <w:rPr>
          <w:rFonts w:ascii="Palatino Linotype" w:hAnsi="Palatino Linotype"/>
        </w:rPr>
        <w:t xml:space="preserve"> later than </w:t>
      </w:r>
      <w:r w:rsidR="00400368" w:rsidRPr="005E0A0F">
        <w:rPr>
          <w:rFonts w:ascii="Palatino Linotype" w:hAnsi="Palatino Linotype"/>
        </w:rPr>
        <w:t xml:space="preserve">10.00 on </w:t>
      </w:r>
      <w:r w:rsidR="00C72FFC">
        <w:rPr>
          <w:rFonts w:ascii="Palatino Linotype" w:hAnsi="Palatino Linotype"/>
        </w:rPr>
        <w:t>Wednesday</w:t>
      </w:r>
      <w:r w:rsidR="002F18B4" w:rsidRPr="005E0A0F">
        <w:rPr>
          <w:rFonts w:ascii="Palatino Linotype" w:hAnsi="Palatino Linotype"/>
        </w:rPr>
        <w:t xml:space="preserve"> </w:t>
      </w:r>
      <w:r w:rsidR="00D35747">
        <w:rPr>
          <w:rFonts w:ascii="Palatino Linotype" w:hAnsi="Palatino Linotype"/>
        </w:rPr>
        <w:t>19</w:t>
      </w:r>
      <w:r w:rsidR="002F18B4" w:rsidRPr="005E0A0F">
        <w:rPr>
          <w:rFonts w:ascii="Palatino Linotype" w:hAnsi="Palatino Linotype"/>
        </w:rPr>
        <w:t xml:space="preserve"> October 20</w:t>
      </w:r>
      <w:r w:rsidR="00D35747">
        <w:rPr>
          <w:rFonts w:ascii="Palatino Linotype" w:hAnsi="Palatino Linotype"/>
        </w:rPr>
        <w:t>2</w:t>
      </w:r>
      <w:r w:rsidR="00C72FFC">
        <w:rPr>
          <w:rFonts w:ascii="Palatino Linotype" w:hAnsi="Palatino Linotype"/>
        </w:rPr>
        <w:t>2</w:t>
      </w:r>
      <w:r w:rsidRPr="005E0A0F">
        <w:rPr>
          <w:rFonts w:ascii="Palatino Linotype" w:hAnsi="Palatino Linotype"/>
        </w:rPr>
        <w:t>.  The election</w:t>
      </w:r>
      <w:r w:rsidR="00842996" w:rsidRPr="005E0A0F">
        <w:rPr>
          <w:rFonts w:ascii="Palatino Linotype" w:hAnsi="Palatino Linotype"/>
        </w:rPr>
        <w:t>s</w:t>
      </w:r>
      <w:r w:rsidRPr="005E0A0F">
        <w:rPr>
          <w:rFonts w:ascii="Palatino Linotype" w:hAnsi="Palatino Linotype"/>
        </w:rPr>
        <w:t xml:space="preserve"> will be conducted </w:t>
      </w:r>
      <w:r w:rsidR="00097F04" w:rsidRPr="005E0A0F">
        <w:rPr>
          <w:rFonts w:ascii="Palatino Linotype" w:hAnsi="Palatino Linotype"/>
        </w:rPr>
        <w:t>by</w:t>
      </w:r>
      <w:r w:rsidR="0078280A" w:rsidRPr="005E0A0F">
        <w:rPr>
          <w:rFonts w:ascii="Palatino Linotype" w:hAnsi="Palatino Linotype"/>
        </w:rPr>
        <w:t xml:space="preserve"> </w:t>
      </w:r>
      <w:r w:rsidRPr="005E0A0F">
        <w:rPr>
          <w:rFonts w:ascii="Palatino Linotype" w:hAnsi="Palatino Linotype"/>
        </w:rPr>
        <w:t>single transferable vote</w:t>
      </w:r>
      <w:r w:rsidR="00097F04" w:rsidRPr="005E0A0F">
        <w:rPr>
          <w:rFonts w:ascii="Palatino Linotype" w:hAnsi="Palatino Linotype"/>
        </w:rPr>
        <w:t xml:space="preserve"> (STV)</w:t>
      </w:r>
      <w:r w:rsidRPr="005E0A0F">
        <w:rPr>
          <w:rFonts w:ascii="Palatino Linotype" w:hAnsi="Palatino Linotype"/>
        </w:rPr>
        <w:t xml:space="preserve"> and the results of the elections will be announced by listing candidates in the order of voter preference. </w:t>
      </w:r>
    </w:p>
    <w:p w14:paraId="54D2AE5A" w14:textId="77777777" w:rsidR="00F76D60" w:rsidRPr="001277FD" w:rsidRDefault="00F76D60" w:rsidP="00F741A3">
      <w:pPr>
        <w:jc w:val="both"/>
        <w:rPr>
          <w:rFonts w:ascii="Palatino Linotype" w:hAnsi="Palatino Linotype"/>
        </w:rPr>
      </w:pPr>
    </w:p>
    <w:p w14:paraId="31779707" w14:textId="77777777" w:rsidR="00F76D60" w:rsidRPr="001277FD" w:rsidRDefault="00CC6527" w:rsidP="00F741A3">
      <w:pPr>
        <w:jc w:val="both"/>
        <w:rPr>
          <w:rFonts w:ascii="Palatino Linotype" w:hAnsi="Palatino Linotype"/>
          <w:b/>
        </w:rPr>
      </w:pPr>
      <w:r w:rsidRPr="001277FD">
        <w:rPr>
          <w:rFonts w:ascii="Palatino Linotype" w:hAnsi="Palatino Linotype"/>
          <w:b/>
        </w:rPr>
        <w:t>Term of membership</w:t>
      </w:r>
    </w:p>
    <w:p w14:paraId="53E9A356" w14:textId="77777777" w:rsidR="00CC6527" w:rsidRPr="001277FD" w:rsidRDefault="00CC6527" w:rsidP="00F741A3">
      <w:pPr>
        <w:ind w:hanging="567"/>
        <w:jc w:val="both"/>
        <w:rPr>
          <w:rFonts w:ascii="Palatino Linotype" w:hAnsi="Palatino Linotype"/>
          <w:b/>
        </w:rPr>
      </w:pPr>
    </w:p>
    <w:p w14:paraId="452BF222" w14:textId="33BFCCFD" w:rsidR="00F76D60" w:rsidRPr="001277FD" w:rsidRDefault="00F76D60" w:rsidP="00B509B2">
      <w:pPr>
        <w:numPr>
          <w:ilvl w:val="0"/>
          <w:numId w:val="13"/>
        </w:numPr>
        <w:ind w:left="567" w:hanging="567"/>
        <w:jc w:val="both"/>
        <w:rPr>
          <w:rFonts w:ascii="Palatino Linotype" w:hAnsi="Palatino Linotype"/>
        </w:rPr>
      </w:pPr>
      <w:r w:rsidRPr="001277FD">
        <w:rPr>
          <w:rFonts w:ascii="Palatino Linotype" w:hAnsi="Palatino Linotype"/>
        </w:rPr>
        <w:t>Those elected will take office on 1 January 20</w:t>
      </w:r>
      <w:r w:rsidR="002F18B4">
        <w:rPr>
          <w:rFonts w:ascii="Palatino Linotype" w:hAnsi="Palatino Linotype"/>
        </w:rPr>
        <w:t>2</w:t>
      </w:r>
      <w:r w:rsidR="00C72FFC">
        <w:rPr>
          <w:rFonts w:ascii="Palatino Linotype" w:hAnsi="Palatino Linotype"/>
        </w:rPr>
        <w:t>3</w:t>
      </w:r>
      <w:r w:rsidR="00011EDB">
        <w:rPr>
          <w:rFonts w:ascii="Palatino Linotype" w:hAnsi="Palatino Linotype"/>
        </w:rPr>
        <w:t xml:space="preserve"> </w:t>
      </w:r>
      <w:r w:rsidRPr="001277FD">
        <w:rPr>
          <w:rFonts w:ascii="Palatino Linotype" w:hAnsi="Palatino Linotype"/>
        </w:rPr>
        <w:t xml:space="preserve">and </w:t>
      </w:r>
      <w:r w:rsidR="0078280A" w:rsidRPr="001277FD">
        <w:rPr>
          <w:rFonts w:ascii="Palatino Linotype" w:hAnsi="Palatino Linotype"/>
        </w:rPr>
        <w:t>will</w:t>
      </w:r>
      <w:r w:rsidR="00CC6527" w:rsidRPr="001277FD">
        <w:rPr>
          <w:rFonts w:ascii="Palatino Linotype" w:hAnsi="Palatino Linotype"/>
        </w:rPr>
        <w:t xml:space="preserve"> retire after three </w:t>
      </w:r>
      <w:proofErr w:type="spellStart"/>
      <w:r w:rsidR="00CC6527" w:rsidRPr="001277FD">
        <w:rPr>
          <w:rFonts w:ascii="Palatino Linotype" w:hAnsi="Palatino Linotype"/>
        </w:rPr>
        <w:t>years</w:t>
      </w:r>
      <w:r w:rsidR="0078280A" w:rsidRPr="001277FD">
        <w:rPr>
          <w:rFonts w:ascii="Palatino Linotype" w:hAnsi="Palatino Linotype"/>
        </w:rPr>
        <w:t xml:space="preserve"> service</w:t>
      </w:r>
      <w:proofErr w:type="spellEnd"/>
      <w:r w:rsidR="00CC6527" w:rsidRPr="001277FD">
        <w:rPr>
          <w:rFonts w:ascii="Palatino Linotype" w:hAnsi="Palatino Linotype"/>
        </w:rPr>
        <w:t xml:space="preserve">, </w:t>
      </w:r>
      <w:r w:rsidR="0078280A" w:rsidRPr="001277FD">
        <w:rPr>
          <w:rFonts w:ascii="Palatino Linotype" w:hAnsi="Palatino Linotype"/>
        </w:rPr>
        <w:t>with the exception of</w:t>
      </w:r>
      <w:r w:rsidR="00CC6527" w:rsidRPr="001277FD">
        <w:rPr>
          <w:rFonts w:ascii="Palatino Linotype" w:hAnsi="Palatino Linotype"/>
        </w:rPr>
        <w:t xml:space="preserve"> </w:t>
      </w:r>
      <w:r w:rsidRPr="001277FD">
        <w:rPr>
          <w:rFonts w:ascii="Palatino Linotype" w:hAnsi="Palatino Linotype"/>
        </w:rPr>
        <w:t>those specifical</w:t>
      </w:r>
      <w:r w:rsidR="00CC6527" w:rsidRPr="001277FD">
        <w:rPr>
          <w:rFonts w:ascii="Palatino Linotype" w:hAnsi="Palatino Linotype"/>
        </w:rPr>
        <w:t>ly elected for a shorter period</w:t>
      </w:r>
      <w:r w:rsidRPr="001277FD">
        <w:rPr>
          <w:rFonts w:ascii="Palatino Linotype" w:hAnsi="Palatino Linotype"/>
        </w:rPr>
        <w:t xml:space="preserve">. </w:t>
      </w:r>
      <w:r w:rsidR="00B509B2" w:rsidRPr="001277FD">
        <w:rPr>
          <w:rFonts w:ascii="Palatino Linotype" w:hAnsi="Palatino Linotype"/>
        </w:rPr>
        <w:t xml:space="preserve"> </w:t>
      </w:r>
      <w:r w:rsidR="00925E76" w:rsidRPr="001277FD">
        <w:rPr>
          <w:rFonts w:ascii="Palatino Linotype" w:hAnsi="Palatino Linotype"/>
        </w:rPr>
        <w:t>Where a shorter term is indicated for a post, the successful candidate with the least number of votes in the relevant category will be appointed for the shorter term.</w:t>
      </w:r>
    </w:p>
    <w:p w14:paraId="2747DA62" w14:textId="77777777" w:rsidR="008F583B" w:rsidRPr="001277FD" w:rsidRDefault="008F583B" w:rsidP="00F741A3">
      <w:pPr>
        <w:jc w:val="both"/>
        <w:rPr>
          <w:rFonts w:ascii="Palatino Linotype" w:hAnsi="Palatino Linotype"/>
        </w:rPr>
      </w:pPr>
    </w:p>
    <w:p w14:paraId="6A0EF134" w14:textId="04A32CF8" w:rsidR="002D0AC3" w:rsidRPr="00B950DB" w:rsidRDefault="002D0AC3" w:rsidP="00B950DB">
      <w:pPr>
        <w:rPr>
          <w:rFonts w:ascii="Palatino Linotype" w:eastAsia="Calibri" w:hAnsi="Palatino Linotype"/>
          <w:b/>
        </w:rPr>
      </w:pPr>
      <w:r w:rsidRPr="001277FD">
        <w:rPr>
          <w:rFonts w:ascii="Palatino Linotype" w:hAnsi="Palatino Linotype"/>
          <w:b/>
        </w:rPr>
        <w:t>Bar Council Constitution</w:t>
      </w:r>
    </w:p>
    <w:p w14:paraId="5A4842BD" w14:textId="77777777" w:rsidR="002D0AC3" w:rsidRPr="001277FD" w:rsidRDefault="002D0AC3" w:rsidP="00F741A3">
      <w:pPr>
        <w:jc w:val="both"/>
        <w:rPr>
          <w:rFonts w:ascii="Palatino Linotype" w:hAnsi="Palatino Linotype"/>
        </w:rPr>
      </w:pPr>
    </w:p>
    <w:p w14:paraId="21352740" w14:textId="402FFAB2" w:rsidR="002D0AC3" w:rsidRPr="001277FD" w:rsidRDefault="002D0AC3" w:rsidP="00B509B2">
      <w:pPr>
        <w:numPr>
          <w:ilvl w:val="0"/>
          <w:numId w:val="13"/>
        </w:numPr>
        <w:ind w:left="567" w:hanging="567"/>
        <w:jc w:val="both"/>
        <w:rPr>
          <w:rFonts w:ascii="Palatino Linotype" w:hAnsi="Palatino Linotype"/>
        </w:rPr>
      </w:pPr>
      <w:r w:rsidRPr="001277FD">
        <w:rPr>
          <w:rFonts w:ascii="Palatino Linotype" w:hAnsi="Palatino Linotype"/>
        </w:rPr>
        <w:lastRenderedPageBreak/>
        <w:t>You can read more about the election process in the Bar Council Constitution</w:t>
      </w:r>
      <w:r w:rsidR="00D35747">
        <w:rPr>
          <w:rFonts w:ascii="Palatino Linotype" w:hAnsi="Palatino Linotype"/>
        </w:rPr>
        <w:t xml:space="preserve"> </w:t>
      </w:r>
      <w:hyperlink r:id="rId12" w:history="1">
        <w:r w:rsidR="00D35747" w:rsidRPr="00D35747">
          <w:rPr>
            <w:rStyle w:val="Hyperlink"/>
            <w:rFonts w:ascii="Palatino Linotype" w:hAnsi="Palatino Linotype"/>
          </w:rPr>
          <w:t>here</w:t>
        </w:r>
      </w:hyperlink>
      <w:r w:rsidRPr="001277FD">
        <w:rPr>
          <w:rFonts w:ascii="Palatino Linotype" w:hAnsi="Palatino Linotype"/>
        </w:rPr>
        <w:t xml:space="preserve">. </w:t>
      </w:r>
    </w:p>
    <w:p w14:paraId="50242A47" w14:textId="3D611E84" w:rsidR="00C1105C" w:rsidRDefault="00C1105C" w:rsidP="00F741A3">
      <w:pPr>
        <w:jc w:val="both"/>
        <w:rPr>
          <w:rFonts w:ascii="Palatino Linotype" w:hAnsi="Palatino Linotype"/>
          <w:b/>
        </w:rPr>
      </w:pPr>
    </w:p>
    <w:p w14:paraId="2E3C6A48" w14:textId="3444D821" w:rsidR="002D0AC3" w:rsidRPr="001277FD" w:rsidRDefault="002D0AC3" w:rsidP="00F741A3">
      <w:pPr>
        <w:jc w:val="both"/>
        <w:rPr>
          <w:rFonts w:ascii="Palatino Linotype" w:hAnsi="Palatino Linotype"/>
          <w:b/>
        </w:rPr>
      </w:pPr>
      <w:r w:rsidRPr="001277FD">
        <w:rPr>
          <w:rFonts w:ascii="Palatino Linotype" w:hAnsi="Palatino Linotype"/>
          <w:b/>
        </w:rPr>
        <w:t>Election</w:t>
      </w:r>
      <w:r w:rsidRPr="001277FD">
        <w:rPr>
          <w:rFonts w:ascii="Palatino Linotype" w:hAnsi="Palatino Linotype"/>
        </w:rPr>
        <w:t xml:space="preserve"> </w:t>
      </w:r>
      <w:r w:rsidRPr="001277FD">
        <w:rPr>
          <w:rFonts w:ascii="Palatino Linotype" w:hAnsi="Palatino Linotype"/>
          <w:b/>
        </w:rPr>
        <w:t>Timetable</w:t>
      </w:r>
    </w:p>
    <w:p w14:paraId="5EC61E20" w14:textId="77777777" w:rsidR="002D0AC3" w:rsidRPr="001277FD" w:rsidRDefault="002D0AC3" w:rsidP="008F583B">
      <w:pPr>
        <w:jc w:val="both"/>
        <w:rPr>
          <w:rFonts w:ascii="Palatino Linotype" w:hAnsi="Palatino Linotype"/>
          <w:b/>
        </w:rPr>
      </w:pPr>
    </w:p>
    <w:p w14:paraId="717EA6E3" w14:textId="40261940" w:rsidR="002D0AC3" w:rsidRPr="001277FD" w:rsidRDefault="002D0AC3" w:rsidP="00B509B2">
      <w:pPr>
        <w:numPr>
          <w:ilvl w:val="0"/>
          <w:numId w:val="13"/>
        </w:numPr>
        <w:ind w:left="567" w:hanging="567"/>
        <w:jc w:val="both"/>
        <w:rPr>
          <w:rFonts w:ascii="Palatino Linotype" w:hAnsi="Palatino Linotype"/>
        </w:rPr>
      </w:pPr>
      <w:r w:rsidRPr="001277FD">
        <w:rPr>
          <w:rFonts w:ascii="Palatino Linotype" w:hAnsi="Palatino Linotype"/>
        </w:rPr>
        <w:t xml:space="preserve">The complete timetable for the election </w:t>
      </w:r>
      <w:r w:rsidR="008F583B" w:rsidRPr="001277FD">
        <w:rPr>
          <w:rFonts w:ascii="Palatino Linotype" w:hAnsi="Palatino Linotype"/>
        </w:rPr>
        <w:t>is as follows:</w:t>
      </w:r>
    </w:p>
    <w:p w14:paraId="22D53692" w14:textId="7CB4BAED" w:rsidR="00463224" w:rsidRDefault="00463224" w:rsidP="00F741A3">
      <w:pPr>
        <w:jc w:val="both"/>
        <w:rPr>
          <w:rFonts w:ascii="Palatino Linotype" w:hAnsi="Palatino Linotype"/>
        </w:rPr>
      </w:pPr>
    </w:p>
    <w:tbl>
      <w:tblPr>
        <w:tblStyle w:val="TableGrid"/>
        <w:tblW w:w="9347" w:type="dxa"/>
        <w:tblLook w:val="04A0" w:firstRow="1" w:lastRow="0" w:firstColumn="1" w:lastColumn="0" w:noHBand="0" w:noVBand="1"/>
      </w:tblPr>
      <w:tblGrid>
        <w:gridCol w:w="3256"/>
        <w:gridCol w:w="6091"/>
      </w:tblGrid>
      <w:tr w:rsidR="00C72FFC" w:rsidRPr="00E9153B" w14:paraId="72B42733" w14:textId="77777777" w:rsidTr="00323ADD">
        <w:trPr>
          <w:trHeight w:val="594"/>
        </w:trPr>
        <w:tc>
          <w:tcPr>
            <w:tcW w:w="3256" w:type="dxa"/>
            <w:shd w:val="clear" w:color="auto" w:fill="D9D9D9" w:themeFill="background1" w:themeFillShade="D9"/>
          </w:tcPr>
          <w:p w14:paraId="622385DD" w14:textId="77777777" w:rsidR="00C72FFC" w:rsidRPr="00E9153B" w:rsidRDefault="00C72FFC" w:rsidP="00323ADD">
            <w:pPr>
              <w:jc w:val="center"/>
              <w:rPr>
                <w:rFonts w:ascii="Palatino Linotype" w:hAnsi="Palatino Linotype"/>
                <w:b/>
              </w:rPr>
            </w:pPr>
            <w:r w:rsidRPr="00E9153B">
              <w:rPr>
                <w:rFonts w:ascii="Palatino Linotype" w:hAnsi="Palatino Linotype"/>
                <w:b/>
              </w:rPr>
              <w:t>Date</w:t>
            </w:r>
          </w:p>
        </w:tc>
        <w:tc>
          <w:tcPr>
            <w:tcW w:w="6091" w:type="dxa"/>
            <w:shd w:val="clear" w:color="auto" w:fill="D9D9D9" w:themeFill="background1" w:themeFillShade="D9"/>
          </w:tcPr>
          <w:p w14:paraId="07D36467" w14:textId="77777777" w:rsidR="00C72FFC" w:rsidRPr="00E9153B" w:rsidRDefault="00C72FFC" w:rsidP="00323ADD">
            <w:pPr>
              <w:jc w:val="center"/>
              <w:rPr>
                <w:rFonts w:ascii="Palatino Linotype" w:hAnsi="Palatino Linotype"/>
                <w:b/>
              </w:rPr>
            </w:pPr>
            <w:r w:rsidRPr="00E9153B">
              <w:rPr>
                <w:rFonts w:ascii="Palatino Linotype" w:hAnsi="Palatino Linotype"/>
                <w:b/>
              </w:rPr>
              <w:t>Action</w:t>
            </w:r>
          </w:p>
          <w:p w14:paraId="53BF7339" w14:textId="77777777" w:rsidR="00C72FFC" w:rsidRPr="00E9153B" w:rsidRDefault="00C72FFC" w:rsidP="00323ADD">
            <w:pPr>
              <w:jc w:val="center"/>
              <w:rPr>
                <w:rFonts w:ascii="Palatino Linotype" w:hAnsi="Palatino Linotype"/>
                <w:b/>
              </w:rPr>
            </w:pPr>
          </w:p>
        </w:tc>
      </w:tr>
      <w:tr w:rsidR="00C72FFC" w:rsidRPr="00E9153B" w14:paraId="0C9AC65B" w14:textId="77777777" w:rsidTr="00323ADD">
        <w:trPr>
          <w:trHeight w:val="900"/>
        </w:trPr>
        <w:tc>
          <w:tcPr>
            <w:tcW w:w="3256" w:type="dxa"/>
          </w:tcPr>
          <w:p w14:paraId="0450B309" w14:textId="77777777" w:rsidR="00C72FFC" w:rsidRPr="00E9153B" w:rsidRDefault="00C72FFC" w:rsidP="00323ADD">
            <w:pPr>
              <w:jc w:val="center"/>
              <w:rPr>
                <w:rFonts w:ascii="Palatino Linotype" w:hAnsi="Palatino Linotype"/>
              </w:rPr>
            </w:pPr>
            <w:r w:rsidRPr="00E9153B">
              <w:rPr>
                <w:rFonts w:ascii="Palatino Linotype" w:hAnsi="Palatino Linotype"/>
              </w:rPr>
              <w:t>Between</w:t>
            </w:r>
          </w:p>
          <w:p w14:paraId="26F11C24" w14:textId="1504D47E" w:rsidR="00C72FFC" w:rsidRPr="00E9153B" w:rsidRDefault="00C72FFC" w:rsidP="00323ADD">
            <w:pPr>
              <w:jc w:val="center"/>
              <w:rPr>
                <w:rFonts w:ascii="Palatino Linotype" w:hAnsi="Palatino Linotype"/>
              </w:rPr>
            </w:pPr>
            <w:r w:rsidRPr="00E9153B">
              <w:rPr>
                <w:rFonts w:ascii="Palatino Linotype" w:hAnsi="Palatino Linotype"/>
              </w:rPr>
              <w:t>Thursday 1 September and Friday 2 September 202</w:t>
            </w:r>
            <w:r w:rsidR="004C5F55">
              <w:rPr>
                <w:rFonts w:ascii="Palatino Linotype" w:hAnsi="Palatino Linotype"/>
              </w:rPr>
              <w:t>2</w:t>
            </w:r>
          </w:p>
          <w:p w14:paraId="0AD14994" w14:textId="77777777" w:rsidR="00C72FFC" w:rsidRPr="00E9153B" w:rsidRDefault="00C72FFC" w:rsidP="00323ADD">
            <w:pPr>
              <w:jc w:val="center"/>
              <w:rPr>
                <w:rFonts w:ascii="Palatino Linotype" w:hAnsi="Palatino Linotype"/>
                <w:color w:val="7030A0"/>
              </w:rPr>
            </w:pPr>
          </w:p>
        </w:tc>
        <w:tc>
          <w:tcPr>
            <w:tcW w:w="6091" w:type="dxa"/>
          </w:tcPr>
          <w:p w14:paraId="1A006498" w14:textId="77777777" w:rsidR="00C72FFC" w:rsidRPr="00E9153B" w:rsidRDefault="00C72FFC" w:rsidP="00323ADD">
            <w:pPr>
              <w:jc w:val="both"/>
              <w:rPr>
                <w:rFonts w:ascii="Palatino Linotype" w:hAnsi="Palatino Linotype"/>
              </w:rPr>
            </w:pPr>
            <w:r w:rsidRPr="00E9153B">
              <w:rPr>
                <w:rFonts w:ascii="Palatino Linotype" w:hAnsi="Palatino Linotype"/>
              </w:rPr>
              <w:t xml:space="preserve">E-mail notification of election with nomination form and candidate statement template to be sent to all subscribers </w:t>
            </w:r>
          </w:p>
          <w:p w14:paraId="1C1FED0B" w14:textId="77777777" w:rsidR="00C72FFC" w:rsidRPr="00E9153B" w:rsidRDefault="00C72FFC" w:rsidP="00323ADD">
            <w:pPr>
              <w:jc w:val="both"/>
              <w:rPr>
                <w:rFonts w:ascii="Palatino Linotype" w:hAnsi="Palatino Linotype"/>
              </w:rPr>
            </w:pPr>
          </w:p>
          <w:p w14:paraId="0FD57FF6" w14:textId="5FEE50F2" w:rsidR="00C72FFC" w:rsidRPr="00E9153B" w:rsidRDefault="00C72FFC" w:rsidP="00323ADD">
            <w:pPr>
              <w:jc w:val="both"/>
              <w:rPr>
                <w:rFonts w:ascii="Palatino Linotype" w:hAnsi="Palatino Linotype"/>
              </w:rPr>
            </w:pPr>
            <w:r w:rsidRPr="00E9153B">
              <w:rPr>
                <w:rFonts w:ascii="Palatino Linotype" w:hAnsi="Palatino Linotype"/>
              </w:rPr>
              <w:t xml:space="preserve">Information to be posted on website on </w:t>
            </w:r>
            <w:r w:rsidR="00F3695A">
              <w:rPr>
                <w:rFonts w:ascii="Palatino Linotype" w:hAnsi="Palatino Linotype"/>
              </w:rPr>
              <w:t>Thursday</w:t>
            </w:r>
            <w:r w:rsidRPr="00E9153B">
              <w:rPr>
                <w:rFonts w:ascii="Palatino Linotype" w:hAnsi="Palatino Linotype"/>
              </w:rPr>
              <w:t xml:space="preserve"> 1 September 202</w:t>
            </w:r>
            <w:r>
              <w:rPr>
                <w:rFonts w:ascii="Palatino Linotype" w:hAnsi="Palatino Linotype"/>
              </w:rPr>
              <w:t>2</w:t>
            </w:r>
          </w:p>
        </w:tc>
      </w:tr>
      <w:tr w:rsidR="00C72FFC" w:rsidRPr="00E9153B" w14:paraId="7B5CE0E6" w14:textId="77777777" w:rsidTr="00323ADD">
        <w:trPr>
          <w:trHeight w:val="854"/>
        </w:trPr>
        <w:tc>
          <w:tcPr>
            <w:tcW w:w="3256" w:type="dxa"/>
          </w:tcPr>
          <w:p w14:paraId="28B83733" w14:textId="7558A456" w:rsidR="00C72FFC" w:rsidRPr="00E9153B" w:rsidRDefault="00C72FFC" w:rsidP="00323ADD">
            <w:pPr>
              <w:jc w:val="center"/>
              <w:rPr>
                <w:rFonts w:ascii="Palatino Linotype" w:hAnsi="Palatino Linotype"/>
              </w:rPr>
            </w:pPr>
            <w:r>
              <w:rPr>
                <w:rFonts w:ascii="Palatino Linotype" w:hAnsi="Palatino Linotype"/>
              </w:rPr>
              <w:t>Wednesday 7</w:t>
            </w:r>
            <w:r w:rsidRPr="00E9153B">
              <w:rPr>
                <w:rFonts w:ascii="Palatino Linotype" w:hAnsi="Palatino Linotype"/>
              </w:rPr>
              <w:t xml:space="preserve"> September 20</w:t>
            </w:r>
            <w:r>
              <w:rPr>
                <w:rFonts w:ascii="Palatino Linotype" w:hAnsi="Palatino Linotype"/>
              </w:rPr>
              <w:t>2</w:t>
            </w:r>
            <w:r w:rsidR="004C5F55">
              <w:rPr>
                <w:rFonts w:ascii="Palatino Linotype" w:hAnsi="Palatino Linotype"/>
              </w:rPr>
              <w:t>2</w:t>
            </w:r>
          </w:p>
        </w:tc>
        <w:tc>
          <w:tcPr>
            <w:tcW w:w="6091" w:type="dxa"/>
          </w:tcPr>
          <w:p w14:paraId="3E2A6476" w14:textId="77777777" w:rsidR="00C72FFC" w:rsidRPr="00E9153B" w:rsidRDefault="00C72FFC" w:rsidP="00323ADD">
            <w:pPr>
              <w:jc w:val="both"/>
              <w:rPr>
                <w:rFonts w:ascii="Palatino Linotype" w:hAnsi="Palatino Linotype"/>
              </w:rPr>
            </w:pPr>
            <w:r w:rsidRPr="00E9153B">
              <w:rPr>
                <w:rFonts w:ascii="Palatino Linotype" w:hAnsi="Palatino Linotype"/>
              </w:rPr>
              <w:t>Start time for submission of nominations for the election of members (Rule 6)</w:t>
            </w:r>
          </w:p>
        </w:tc>
      </w:tr>
      <w:tr w:rsidR="00C72FFC" w:rsidRPr="00E9153B" w14:paraId="69513E3B" w14:textId="77777777" w:rsidTr="00C72FFC">
        <w:trPr>
          <w:trHeight w:val="741"/>
        </w:trPr>
        <w:tc>
          <w:tcPr>
            <w:tcW w:w="3256" w:type="dxa"/>
          </w:tcPr>
          <w:p w14:paraId="352CD62F" w14:textId="64A56AC8" w:rsidR="00C72FFC" w:rsidRPr="00E9153B" w:rsidRDefault="00C72FFC" w:rsidP="00323ADD">
            <w:pPr>
              <w:jc w:val="center"/>
              <w:rPr>
                <w:rFonts w:ascii="Palatino Linotype" w:hAnsi="Palatino Linotype"/>
              </w:rPr>
            </w:pPr>
            <w:r>
              <w:rPr>
                <w:rFonts w:ascii="Palatino Linotype" w:hAnsi="Palatino Linotype"/>
              </w:rPr>
              <w:t>Wednesday 21</w:t>
            </w:r>
            <w:r w:rsidRPr="00E9153B">
              <w:rPr>
                <w:rFonts w:ascii="Palatino Linotype" w:hAnsi="Palatino Linotype"/>
              </w:rPr>
              <w:t xml:space="preserve"> September 202</w:t>
            </w:r>
            <w:r w:rsidR="004C5F55">
              <w:rPr>
                <w:rFonts w:ascii="Palatino Linotype" w:hAnsi="Palatino Linotype"/>
              </w:rPr>
              <w:t>2</w:t>
            </w:r>
          </w:p>
        </w:tc>
        <w:tc>
          <w:tcPr>
            <w:tcW w:w="6091" w:type="dxa"/>
          </w:tcPr>
          <w:p w14:paraId="1421A204" w14:textId="77777777" w:rsidR="00C72FFC" w:rsidRPr="00E9153B" w:rsidRDefault="00C72FFC" w:rsidP="00323ADD">
            <w:pPr>
              <w:jc w:val="both"/>
              <w:rPr>
                <w:rFonts w:ascii="Palatino Linotype" w:hAnsi="Palatino Linotype"/>
              </w:rPr>
            </w:pPr>
            <w:r w:rsidRPr="00E9153B">
              <w:rPr>
                <w:rFonts w:ascii="Palatino Linotype" w:hAnsi="Palatino Linotype"/>
              </w:rPr>
              <w:t>Deadline for submission of nominations for the election of members (Rule 6)</w:t>
            </w:r>
          </w:p>
        </w:tc>
      </w:tr>
      <w:tr w:rsidR="00C72FFC" w:rsidRPr="00E9153B" w14:paraId="4E130F3E" w14:textId="77777777" w:rsidTr="00323ADD">
        <w:trPr>
          <w:trHeight w:val="594"/>
        </w:trPr>
        <w:tc>
          <w:tcPr>
            <w:tcW w:w="3256" w:type="dxa"/>
          </w:tcPr>
          <w:p w14:paraId="196677BD" w14:textId="38FE5818" w:rsidR="00C72FFC" w:rsidRPr="00E9153B" w:rsidRDefault="00C72FFC" w:rsidP="00C72FFC">
            <w:pPr>
              <w:jc w:val="center"/>
              <w:rPr>
                <w:rFonts w:ascii="Palatino Linotype" w:hAnsi="Palatino Linotype"/>
              </w:rPr>
            </w:pPr>
            <w:r w:rsidRPr="00E9153B">
              <w:rPr>
                <w:rFonts w:ascii="Palatino Linotype" w:hAnsi="Palatino Linotype"/>
              </w:rPr>
              <w:t>By Friday 23 September 202</w:t>
            </w:r>
            <w:r w:rsidR="004C5F55">
              <w:rPr>
                <w:rFonts w:ascii="Palatino Linotype" w:hAnsi="Palatino Linotype"/>
              </w:rPr>
              <w:t>2</w:t>
            </w:r>
          </w:p>
        </w:tc>
        <w:tc>
          <w:tcPr>
            <w:tcW w:w="6091" w:type="dxa"/>
          </w:tcPr>
          <w:p w14:paraId="0B0C5D50" w14:textId="77777777" w:rsidR="00C72FFC" w:rsidRPr="00E9153B" w:rsidRDefault="00C72FFC" w:rsidP="00323ADD">
            <w:pPr>
              <w:jc w:val="both"/>
              <w:rPr>
                <w:rFonts w:ascii="Palatino Linotype" w:hAnsi="Palatino Linotype"/>
              </w:rPr>
            </w:pPr>
            <w:r w:rsidRPr="00E9153B">
              <w:rPr>
                <w:rFonts w:ascii="Palatino Linotype" w:hAnsi="Palatino Linotype"/>
              </w:rPr>
              <w:t>List of candidates published (Rule 8)</w:t>
            </w:r>
          </w:p>
          <w:p w14:paraId="74647CC2" w14:textId="77777777" w:rsidR="00C72FFC" w:rsidRPr="00E9153B" w:rsidRDefault="00C72FFC" w:rsidP="00323ADD">
            <w:pPr>
              <w:jc w:val="both"/>
              <w:rPr>
                <w:rFonts w:ascii="Palatino Linotype" w:hAnsi="Palatino Linotype"/>
              </w:rPr>
            </w:pPr>
          </w:p>
        </w:tc>
      </w:tr>
      <w:tr w:rsidR="00C72FFC" w:rsidRPr="00E9153B" w14:paraId="7C3224BB" w14:textId="77777777" w:rsidTr="00323ADD">
        <w:trPr>
          <w:trHeight w:val="594"/>
        </w:trPr>
        <w:tc>
          <w:tcPr>
            <w:tcW w:w="3256" w:type="dxa"/>
          </w:tcPr>
          <w:p w14:paraId="4DA9C3E2" w14:textId="1086579B" w:rsidR="00C72FFC" w:rsidRPr="00E9153B" w:rsidRDefault="00C72FFC" w:rsidP="00C72FFC">
            <w:pPr>
              <w:jc w:val="center"/>
              <w:rPr>
                <w:rFonts w:ascii="Palatino Linotype" w:hAnsi="Palatino Linotype"/>
              </w:rPr>
            </w:pPr>
            <w:r w:rsidRPr="00E9153B">
              <w:rPr>
                <w:rFonts w:ascii="Palatino Linotype" w:hAnsi="Palatino Linotype"/>
              </w:rPr>
              <w:t xml:space="preserve">By </w:t>
            </w:r>
            <w:r>
              <w:rPr>
                <w:rFonts w:ascii="Palatino Linotype" w:hAnsi="Palatino Linotype"/>
              </w:rPr>
              <w:t>Wednesday 5</w:t>
            </w:r>
            <w:r w:rsidRPr="00E9153B">
              <w:rPr>
                <w:rFonts w:ascii="Palatino Linotype" w:hAnsi="Palatino Linotype"/>
              </w:rPr>
              <w:t xml:space="preserve"> October 202</w:t>
            </w:r>
            <w:r w:rsidR="004C5F55">
              <w:rPr>
                <w:rFonts w:ascii="Palatino Linotype" w:hAnsi="Palatino Linotype"/>
              </w:rPr>
              <w:t>2</w:t>
            </w:r>
          </w:p>
        </w:tc>
        <w:tc>
          <w:tcPr>
            <w:tcW w:w="6091" w:type="dxa"/>
          </w:tcPr>
          <w:p w14:paraId="04CCA520" w14:textId="77777777" w:rsidR="00C72FFC" w:rsidRPr="00E9153B" w:rsidRDefault="00C72FFC" w:rsidP="00323ADD">
            <w:pPr>
              <w:jc w:val="both"/>
              <w:rPr>
                <w:rFonts w:ascii="Palatino Linotype" w:hAnsi="Palatino Linotype"/>
              </w:rPr>
            </w:pPr>
            <w:r w:rsidRPr="00E9153B">
              <w:rPr>
                <w:rFonts w:ascii="Palatino Linotype" w:hAnsi="Palatino Linotype"/>
              </w:rPr>
              <w:t xml:space="preserve">Ballot goes live on </w:t>
            </w:r>
            <w:proofErr w:type="spellStart"/>
            <w:r w:rsidRPr="00E9153B">
              <w:rPr>
                <w:rFonts w:ascii="Palatino Linotype" w:hAnsi="Palatino Linotype"/>
              </w:rPr>
              <w:t>MyBar</w:t>
            </w:r>
            <w:proofErr w:type="spellEnd"/>
            <w:r w:rsidRPr="00E9153B">
              <w:rPr>
                <w:rFonts w:ascii="Palatino Linotype" w:hAnsi="Palatino Linotype"/>
              </w:rPr>
              <w:t xml:space="preserve"> (Rule 11)</w:t>
            </w:r>
          </w:p>
          <w:p w14:paraId="39E75EF1" w14:textId="77777777" w:rsidR="00C72FFC" w:rsidRPr="00E9153B" w:rsidRDefault="00C72FFC" w:rsidP="00323ADD">
            <w:pPr>
              <w:jc w:val="both"/>
              <w:rPr>
                <w:rFonts w:ascii="Palatino Linotype" w:hAnsi="Palatino Linotype"/>
              </w:rPr>
            </w:pPr>
          </w:p>
        </w:tc>
      </w:tr>
      <w:tr w:rsidR="00C72FFC" w:rsidRPr="00E9153B" w14:paraId="3A79F728" w14:textId="77777777" w:rsidTr="00323ADD">
        <w:trPr>
          <w:trHeight w:val="609"/>
        </w:trPr>
        <w:tc>
          <w:tcPr>
            <w:tcW w:w="3256" w:type="dxa"/>
          </w:tcPr>
          <w:p w14:paraId="7170FDAC" w14:textId="0CDB8258" w:rsidR="00C72FFC" w:rsidRPr="00E9153B" w:rsidRDefault="00C72FFC" w:rsidP="00C72FFC">
            <w:pPr>
              <w:jc w:val="center"/>
              <w:rPr>
                <w:rFonts w:ascii="Palatino Linotype" w:hAnsi="Palatino Linotype"/>
              </w:rPr>
            </w:pPr>
            <w:r>
              <w:rPr>
                <w:rFonts w:ascii="Palatino Linotype" w:hAnsi="Palatino Linotype"/>
              </w:rPr>
              <w:t>Wednesday 19</w:t>
            </w:r>
            <w:r w:rsidRPr="00E9153B">
              <w:rPr>
                <w:rFonts w:ascii="Palatino Linotype" w:hAnsi="Palatino Linotype"/>
              </w:rPr>
              <w:t xml:space="preserve"> October 202</w:t>
            </w:r>
            <w:r w:rsidR="004C5F55">
              <w:rPr>
                <w:rFonts w:ascii="Palatino Linotype" w:hAnsi="Palatino Linotype"/>
              </w:rPr>
              <w:t>2</w:t>
            </w:r>
            <w:r w:rsidRPr="00E9153B">
              <w:rPr>
                <w:rFonts w:ascii="Palatino Linotype" w:hAnsi="Palatino Linotype"/>
              </w:rPr>
              <w:t>, 10:00</w:t>
            </w:r>
          </w:p>
        </w:tc>
        <w:tc>
          <w:tcPr>
            <w:tcW w:w="6091" w:type="dxa"/>
          </w:tcPr>
          <w:p w14:paraId="7723FBA6" w14:textId="29A7B495" w:rsidR="00C72FFC" w:rsidRPr="00E9153B" w:rsidRDefault="00C72FFC" w:rsidP="00323ADD">
            <w:pPr>
              <w:jc w:val="both"/>
              <w:rPr>
                <w:rFonts w:ascii="Palatino Linotype" w:hAnsi="Palatino Linotype"/>
              </w:rPr>
            </w:pPr>
            <w:r w:rsidRPr="00E9153B">
              <w:rPr>
                <w:rFonts w:ascii="Palatino Linotype" w:hAnsi="Palatino Linotype"/>
              </w:rPr>
              <w:t>Voting deadline (Rule 13)</w:t>
            </w:r>
          </w:p>
        </w:tc>
      </w:tr>
      <w:tr w:rsidR="00C72FFC" w:rsidRPr="00E9153B" w14:paraId="77E53B20" w14:textId="77777777" w:rsidTr="00323ADD">
        <w:trPr>
          <w:trHeight w:val="594"/>
        </w:trPr>
        <w:tc>
          <w:tcPr>
            <w:tcW w:w="3256" w:type="dxa"/>
          </w:tcPr>
          <w:p w14:paraId="740B8A14" w14:textId="77777777" w:rsidR="00C72FFC" w:rsidRPr="00E9153B" w:rsidRDefault="00C72FFC" w:rsidP="00323ADD">
            <w:pPr>
              <w:jc w:val="center"/>
              <w:rPr>
                <w:rFonts w:ascii="Palatino Linotype" w:hAnsi="Palatino Linotype"/>
              </w:rPr>
            </w:pPr>
            <w:r w:rsidRPr="00E9153B">
              <w:rPr>
                <w:rFonts w:ascii="Palatino Linotype" w:hAnsi="Palatino Linotype"/>
              </w:rPr>
              <w:t>As soon as practicable</w:t>
            </w:r>
          </w:p>
        </w:tc>
        <w:tc>
          <w:tcPr>
            <w:tcW w:w="6091" w:type="dxa"/>
          </w:tcPr>
          <w:p w14:paraId="79BD0537" w14:textId="77777777" w:rsidR="00C72FFC" w:rsidRPr="00E9153B" w:rsidRDefault="00C72FFC" w:rsidP="00323ADD">
            <w:pPr>
              <w:jc w:val="both"/>
              <w:rPr>
                <w:rFonts w:ascii="Palatino Linotype" w:hAnsi="Palatino Linotype"/>
              </w:rPr>
            </w:pPr>
            <w:r w:rsidRPr="00E9153B">
              <w:rPr>
                <w:rFonts w:ascii="Palatino Linotype" w:hAnsi="Palatino Linotype"/>
              </w:rPr>
              <w:t>List of elected members published (Rule 17)</w:t>
            </w:r>
          </w:p>
          <w:p w14:paraId="637E1B2B" w14:textId="77777777" w:rsidR="00C72FFC" w:rsidRPr="00E9153B" w:rsidRDefault="00C72FFC" w:rsidP="00323ADD">
            <w:pPr>
              <w:jc w:val="both"/>
              <w:rPr>
                <w:rFonts w:ascii="Palatino Linotype" w:hAnsi="Palatino Linotype"/>
              </w:rPr>
            </w:pPr>
          </w:p>
        </w:tc>
      </w:tr>
      <w:tr w:rsidR="00C72FFC" w:rsidRPr="00E9153B" w14:paraId="1F93480E" w14:textId="77777777" w:rsidTr="00323ADD">
        <w:trPr>
          <w:trHeight w:val="594"/>
        </w:trPr>
        <w:tc>
          <w:tcPr>
            <w:tcW w:w="3256" w:type="dxa"/>
          </w:tcPr>
          <w:p w14:paraId="301A3A27" w14:textId="5C2423D0" w:rsidR="00C72FFC" w:rsidRPr="00E9153B" w:rsidRDefault="00C72FFC" w:rsidP="00323ADD">
            <w:pPr>
              <w:jc w:val="center"/>
              <w:rPr>
                <w:rFonts w:ascii="Palatino Linotype" w:hAnsi="Palatino Linotype"/>
              </w:rPr>
            </w:pPr>
            <w:r w:rsidRPr="00E9153B">
              <w:rPr>
                <w:rFonts w:ascii="Palatino Linotype" w:hAnsi="Palatino Linotype"/>
              </w:rPr>
              <w:t>Tuesday 8 November 202</w:t>
            </w:r>
            <w:r w:rsidR="004C5F55">
              <w:rPr>
                <w:rFonts w:ascii="Palatino Linotype" w:hAnsi="Palatino Linotype"/>
              </w:rPr>
              <w:t>2</w:t>
            </w:r>
          </w:p>
        </w:tc>
        <w:tc>
          <w:tcPr>
            <w:tcW w:w="6091" w:type="dxa"/>
          </w:tcPr>
          <w:p w14:paraId="7935CA00" w14:textId="77777777" w:rsidR="00C72FFC" w:rsidRPr="00E9153B" w:rsidRDefault="00C72FFC" w:rsidP="00323ADD">
            <w:pPr>
              <w:jc w:val="both"/>
              <w:rPr>
                <w:rFonts w:ascii="Palatino Linotype" w:hAnsi="Palatino Linotype"/>
              </w:rPr>
            </w:pPr>
            <w:r w:rsidRPr="00E9153B">
              <w:rPr>
                <w:rFonts w:ascii="Palatino Linotype" w:hAnsi="Palatino Linotype"/>
              </w:rPr>
              <w:t>Bar Council members invited to vote on casual vacancies (if applicable)</w:t>
            </w:r>
          </w:p>
        </w:tc>
      </w:tr>
      <w:tr w:rsidR="00C72FFC" w:rsidRPr="00E9153B" w14:paraId="572643C8" w14:textId="77777777" w:rsidTr="00323ADD">
        <w:trPr>
          <w:trHeight w:val="594"/>
        </w:trPr>
        <w:tc>
          <w:tcPr>
            <w:tcW w:w="3256" w:type="dxa"/>
          </w:tcPr>
          <w:p w14:paraId="704003D8" w14:textId="717EC517" w:rsidR="00C72FFC" w:rsidRPr="00E9153B" w:rsidRDefault="00C72FFC" w:rsidP="00323ADD">
            <w:pPr>
              <w:jc w:val="center"/>
              <w:rPr>
                <w:rFonts w:ascii="Palatino Linotype" w:hAnsi="Palatino Linotype"/>
              </w:rPr>
            </w:pPr>
            <w:r w:rsidRPr="00E9153B">
              <w:rPr>
                <w:rFonts w:ascii="Palatino Linotype" w:hAnsi="Palatino Linotype"/>
              </w:rPr>
              <w:t>Tuesday 15 November 202</w:t>
            </w:r>
            <w:r w:rsidR="004C5F55">
              <w:rPr>
                <w:rFonts w:ascii="Palatino Linotype" w:hAnsi="Palatino Linotype"/>
              </w:rPr>
              <w:t>2</w:t>
            </w:r>
          </w:p>
        </w:tc>
        <w:tc>
          <w:tcPr>
            <w:tcW w:w="6091" w:type="dxa"/>
          </w:tcPr>
          <w:p w14:paraId="62E06F9A" w14:textId="77777777" w:rsidR="00C72FFC" w:rsidRPr="00E9153B" w:rsidRDefault="00C72FFC" w:rsidP="00323ADD">
            <w:pPr>
              <w:jc w:val="both"/>
              <w:rPr>
                <w:rFonts w:ascii="Palatino Linotype" w:hAnsi="Palatino Linotype"/>
              </w:rPr>
            </w:pPr>
            <w:r w:rsidRPr="00E9153B">
              <w:rPr>
                <w:rFonts w:ascii="Palatino Linotype" w:hAnsi="Palatino Linotype"/>
              </w:rPr>
              <w:t>Closing date for ballot on casual vacancies (if applicable)</w:t>
            </w:r>
          </w:p>
        </w:tc>
      </w:tr>
      <w:tr w:rsidR="00C72FFC" w:rsidRPr="00E9153B" w14:paraId="42210FB6" w14:textId="77777777" w:rsidTr="00323ADD">
        <w:trPr>
          <w:trHeight w:val="594"/>
        </w:trPr>
        <w:tc>
          <w:tcPr>
            <w:tcW w:w="3256" w:type="dxa"/>
          </w:tcPr>
          <w:p w14:paraId="72032B84" w14:textId="751374CB" w:rsidR="00C72FFC" w:rsidRPr="00E9153B" w:rsidRDefault="004C5F55" w:rsidP="00323ADD">
            <w:pPr>
              <w:jc w:val="center"/>
              <w:rPr>
                <w:rFonts w:ascii="Palatino Linotype" w:hAnsi="Palatino Linotype"/>
              </w:rPr>
            </w:pPr>
            <w:r>
              <w:rPr>
                <w:rFonts w:ascii="Palatino Linotype" w:hAnsi="Palatino Linotype"/>
              </w:rPr>
              <w:t xml:space="preserve">’First meeting of the Bar Council 2023’ </w:t>
            </w:r>
          </w:p>
        </w:tc>
        <w:tc>
          <w:tcPr>
            <w:tcW w:w="6091" w:type="dxa"/>
          </w:tcPr>
          <w:p w14:paraId="7EA95B50" w14:textId="77777777" w:rsidR="00C72FFC" w:rsidRPr="00E9153B" w:rsidRDefault="00C72FFC" w:rsidP="00323ADD">
            <w:pPr>
              <w:jc w:val="both"/>
              <w:rPr>
                <w:rFonts w:ascii="Palatino Linotype" w:hAnsi="Palatino Linotype"/>
              </w:rPr>
            </w:pPr>
            <w:r w:rsidRPr="00E9153B">
              <w:rPr>
                <w:rFonts w:ascii="Palatino Linotype" w:hAnsi="Palatino Linotype"/>
              </w:rPr>
              <w:t>Final list of Bar Council members for 202</w:t>
            </w:r>
            <w:r>
              <w:rPr>
                <w:rFonts w:ascii="Palatino Linotype" w:hAnsi="Palatino Linotype"/>
              </w:rPr>
              <w:t>3</w:t>
            </w:r>
            <w:r w:rsidRPr="00E9153B">
              <w:rPr>
                <w:rFonts w:ascii="Palatino Linotype" w:hAnsi="Palatino Linotype"/>
              </w:rPr>
              <w:t xml:space="preserve"> published </w:t>
            </w:r>
          </w:p>
        </w:tc>
      </w:tr>
    </w:tbl>
    <w:p w14:paraId="259AC3A4" w14:textId="77777777" w:rsidR="00EF32B5" w:rsidRPr="001277FD" w:rsidRDefault="00EF32B5" w:rsidP="00B8046E">
      <w:pPr>
        <w:ind w:left="567" w:hanging="567"/>
        <w:jc w:val="both"/>
        <w:rPr>
          <w:rFonts w:ascii="Palatino Linotype" w:hAnsi="Palatino Linotype"/>
        </w:rPr>
      </w:pPr>
    </w:p>
    <w:p w14:paraId="2049C3B1" w14:textId="1BE3CA21" w:rsidR="00086EF5" w:rsidRPr="00C72FFC" w:rsidRDefault="00086EF5" w:rsidP="00C60342">
      <w:pPr>
        <w:pStyle w:val="ListParagraph"/>
        <w:numPr>
          <w:ilvl w:val="0"/>
          <w:numId w:val="13"/>
        </w:numPr>
        <w:spacing w:after="0" w:line="240" w:lineRule="auto"/>
        <w:ind w:left="426" w:hanging="426"/>
        <w:jc w:val="both"/>
        <w:rPr>
          <w:rFonts w:ascii="Palatino Linotype" w:hAnsi="Palatino Linotype"/>
        </w:rPr>
      </w:pPr>
      <w:r w:rsidRPr="00C72FFC">
        <w:rPr>
          <w:rFonts w:ascii="Palatino Linotype" w:hAnsi="Palatino Linotype"/>
        </w:rPr>
        <w:t xml:space="preserve">The Bar Council is keen to ensure that Bar Council members reflect the diversity of </w:t>
      </w:r>
      <w:r w:rsidR="00D35747" w:rsidRPr="00C72FFC">
        <w:rPr>
          <w:rFonts w:ascii="Palatino Linotype" w:hAnsi="Palatino Linotype"/>
        </w:rPr>
        <w:t>the</w:t>
      </w:r>
      <w:r w:rsidRPr="00C72FFC">
        <w:rPr>
          <w:rFonts w:ascii="Palatino Linotype" w:hAnsi="Palatino Linotype"/>
        </w:rPr>
        <w:t xml:space="preserve"> profession and would like to encourage all eligible members of the Bar to consider standing for election.</w:t>
      </w:r>
    </w:p>
    <w:p w14:paraId="6AB6B056" w14:textId="77777777" w:rsidR="00C72FFC" w:rsidRPr="00C72FFC" w:rsidRDefault="00C72FFC" w:rsidP="00C72FFC">
      <w:pPr>
        <w:pStyle w:val="ListParagraph"/>
        <w:ind w:left="360"/>
        <w:jc w:val="both"/>
        <w:rPr>
          <w:rFonts w:ascii="Palatino Linotype" w:hAnsi="Palatino Linotype"/>
        </w:rPr>
      </w:pPr>
    </w:p>
    <w:p w14:paraId="196CA02B" w14:textId="77777777" w:rsidR="00C72FFC" w:rsidRDefault="00C72FFC" w:rsidP="00A6734A">
      <w:pPr>
        <w:jc w:val="both"/>
        <w:rPr>
          <w:rFonts w:ascii="Palatino Linotype" w:hAnsi="Palatino Linotype"/>
        </w:rPr>
      </w:pPr>
      <w:r>
        <w:rPr>
          <w:rFonts w:ascii="Palatino Linotype" w:hAnsi="Palatino Linotype"/>
        </w:rPr>
        <w:t>Isi Onwukwe-Anyadike</w:t>
      </w:r>
    </w:p>
    <w:p w14:paraId="7E209EB7" w14:textId="354B6D2A" w:rsidR="00A43358" w:rsidRPr="00C72FFC" w:rsidRDefault="00C72FFC" w:rsidP="00A6734A">
      <w:pPr>
        <w:jc w:val="both"/>
        <w:rPr>
          <w:rFonts w:ascii="Palatino Linotype" w:hAnsi="Palatino Linotype"/>
          <w:b/>
          <w:bCs/>
        </w:rPr>
      </w:pPr>
      <w:r w:rsidRPr="00C72FFC">
        <w:rPr>
          <w:rFonts w:ascii="Palatino Linotype" w:hAnsi="Palatino Linotype"/>
          <w:b/>
          <w:bCs/>
        </w:rPr>
        <w:t>Committees Governance Officer</w:t>
      </w:r>
      <w:r w:rsidR="00A43358" w:rsidRPr="00C72FFC">
        <w:rPr>
          <w:rFonts w:ascii="Palatino Linotype" w:hAnsi="Palatino Linotype"/>
          <w:b/>
          <w:bCs/>
        </w:rPr>
        <w:t xml:space="preserve"> </w:t>
      </w:r>
    </w:p>
    <w:sectPr w:rsidR="00A43358" w:rsidRPr="00C72FFC" w:rsidSect="002A5AAA">
      <w:footerReference w:type="default" r:id="rId13"/>
      <w:pgSz w:w="11906" w:h="16838" w:code="9"/>
      <w:pgMar w:top="1134" w:right="1440" w:bottom="567" w:left="1440" w:header="709" w:footer="403" w:gutter="0"/>
      <w:paperSrc w:first="7"/>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55D33" w14:textId="77777777" w:rsidR="00FD7ED0" w:rsidRDefault="00FD7ED0" w:rsidP="00C54BFD">
      <w:r>
        <w:separator/>
      </w:r>
    </w:p>
  </w:endnote>
  <w:endnote w:type="continuationSeparator" w:id="0">
    <w:p w14:paraId="0FD8FA53" w14:textId="77777777" w:rsidR="00FD7ED0" w:rsidRDefault="00FD7ED0" w:rsidP="00C54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alatinoLinotype-Roman">
    <w:altName w:val="MS Mincho"/>
    <w:panose1 w:val="00000000000000000000"/>
    <w:charset w:val="00"/>
    <w:family w:val="roman"/>
    <w:notTrueType/>
    <w:pitch w:val="default"/>
    <w:sig w:usb0="00000003"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1406994"/>
      <w:docPartObj>
        <w:docPartGallery w:val="Page Numbers (Bottom of Page)"/>
        <w:docPartUnique/>
      </w:docPartObj>
    </w:sdtPr>
    <w:sdtEndPr>
      <w:rPr>
        <w:noProof/>
      </w:rPr>
    </w:sdtEndPr>
    <w:sdtContent>
      <w:p w14:paraId="21106BF3" w14:textId="247E9E7A" w:rsidR="00DA50EB" w:rsidRDefault="00DA50EB">
        <w:pPr>
          <w:pStyle w:val="Footer"/>
          <w:jc w:val="center"/>
        </w:pPr>
        <w:r>
          <w:fldChar w:fldCharType="begin"/>
        </w:r>
        <w:r>
          <w:instrText xml:space="preserve"> PAGE   \* MERGEFORMAT </w:instrText>
        </w:r>
        <w:r>
          <w:fldChar w:fldCharType="separate"/>
        </w:r>
        <w:r w:rsidR="00CF7A99">
          <w:rPr>
            <w:noProof/>
          </w:rPr>
          <w:t>6</w:t>
        </w:r>
        <w:r>
          <w:rPr>
            <w:noProof/>
          </w:rPr>
          <w:fldChar w:fldCharType="end"/>
        </w:r>
      </w:p>
    </w:sdtContent>
  </w:sdt>
  <w:p w14:paraId="7F098A4B" w14:textId="77777777" w:rsidR="00DA50EB" w:rsidRDefault="00DA50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A9924" w14:textId="77777777" w:rsidR="00FD7ED0" w:rsidRDefault="00FD7ED0" w:rsidP="00C54BFD">
      <w:r>
        <w:separator/>
      </w:r>
    </w:p>
  </w:footnote>
  <w:footnote w:type="continuationSeparator" w:id="0">
    <w:p w14:paraId="55A59507" w14:textId="77777777" w:rsidR="00FD7ED0" w:rsidRDefault="00FD7ED0" w:rsidP="00C54B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40C7D"/>
    <w:multiLevelType w:val="hybridMultilevel"/>
    <w:tmpl w:val="7D9AF5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3D616A"/>
    <w:multiLevelType w:val="hybridMultilevel"/>
    <w:tmpl w:val="E06E598C"/>
    <w:lvl w:ilvl="0" w:tplc="8386371C">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AD54BA"/>
    <w:multiLevelType w:val="hybridMultilevel"/>
    <w:tmpl w:val="0E7CEA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5B24BA9"/>
    <w:multiLevelType w:val="hybridMultilevel"/>
    <w:tmpl w:val="9B048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32404A"/>
    <w:multiLevelType w:val="hybridMultilevel"/>
    <w:tmpl w:val="C9A2C51E"/>
    <w:lvl w:ilvl="0" w:tplc="78EA322A">
      <w:start w:val="3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4711AB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5CC128E"/>
    <w:multiLevelType w:val="hybridMultilevel"/>
    <w:tmpl w:val="66A0962A"/>
    <w:lvl w:ilvl="0" w:tplc="6F9E85D6">
      <w:start w:val="1"/>
      <w:numFmt w:val="decimal"/>
      <w:lvlText w:val="%1."/>
      <w:lvlJc w:val="left"/>
      <w:pPr>
        <w:ind w:left="360" w:hanging="360"/>
      </w:pPr>
      <w:rPr>
        <w:color w:val="auto"/>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6F27DC5"/>
    <w:multiLevelType w:val="hybridMultilevel"/>
    <w:tmpl w:val="5FCED5AE"/>
    <w:lvl w:ilvl="0" w:tplc="F86836AE">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BE3087B"/>
    <w:multiLevelType w:val="hybridMultilevel"/>
    <w:tmpl w:val="066E29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504079EF"/>
    <w:multiLevelType w:val="hybridMultilevel"/>
    <w:tmpl w:val="2C6EC7F8"/>
    <w:lvl w:ilvl="0" w:tplc="888498E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523712B"/>
    <w:multiLevelType w:val="hybridMultilevel"/>
    <w:tmpl w:val="389285B4"/>
    <w:lvl w:ilvl="0" w:tplc="4614D064">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F8C3955"/>
    <w:multiLevelType w:val="hybridMultilevel"/>
    <w:tmpl w:val="8090AD7A"/>
    <w:lvl w:ilvl="0" w:tplc="321A5BC2">
      <w:numFmt w:val="bullet"/>
      <w:lvlText w:val="•"/>
      <w:lvlJc w:val="left"/>
      <w:pPr>
        <w:ind w:left="1440" w:hanging="720"/>
      </w:pPr>
      <w:rPr>
        <w:rFonts w:ascii="Palatino Linotype" w:eastAsia="Times New Roman" w:hAnsi="Palatino Linotype"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513242"/>
    <w:multiLevelType w:val="hybridMultilevel"/>
    <w:tmpl w:val="78DC266C"/>
    <w:lvl w:ilvl="0" w:tplc="EEB64172">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9BA5CB3"/>
    <w:multiLevelType w:val="hybridMultilevel"/>
    <w:tmpl w:val="21F62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B73703B"/>
    <w:multiLevelType w:val="hybridMultilevel"/>
    <w:tmpl w:val="9D6A82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70C46AAC"/>
    <w:multiLevelType w:val="hybridMultilevel"/>
    <w:tmpl w:val="AAF061E4"/>
    <w:lvl w:ilvl="0" w:tplc="3F6A35D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6" w15:restartNumberingAfterBreak="0">
    <w:nsid w:val="71117826"/>
    <w:multiLevelType w:val="hybridMultilevel"/>
    <w:tmpl w:val="161A42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2A568A0"/>
    <w:multiLevelType w:val="hybridMultilevel"/>
    <w:tmpl w:val="44DE48C2"/>
    <w:lvl w:ilvl="0" w:tplc="321A5BC2">
      <w:numFmt w:val="bullet"/>
      <w:lvlText w:val="•"/>
      <w:lvlJc w:val="left"/>
      <w:pPr>
        <w:ind w:left="1440" w:hanging="720"/>
      </w:pPr>
      <w:rPr>
        <w:rFonts w:ascii="Palatino Linotype" w:eastAsia="Times New Roman" w:hAnsi="Palatino Linotype"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321A5BC2">
      <w:numFmt w:val="bullet"/>
      <w:lvlText w:val="•"/>
      <w:lvlJc w:val="left"/>
      <w:pPr>
        <w:ind w:left="2160" w:hanging="360"/>
      </w:pPr>
      <w:rPr>
        <w:rFonts w:ascii="Palatino Linotype" w:eastAsia="Times New Roman" w:hAnsi="Palatino Linotype"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EF5EFD"/>
    <w:multiLevelType w:val="hybridMultilevel"/>
    <w:tmpl w:val="9AB0F912"/>
    <w:lvl w:ilvl="0" w:tplc="321A5BC2">
      <w:numFmt w:val="bullet"/>
      <w:lvlText w:val="•"/>
      <w:lvlJc w:val="left"/>
      <w:pPr>
        <w:ind w:left="1440" w:hanging="720"/>
      </w:pPr>
      <w:rPr>
        <w:rFonts w:ascii="Palatino Linotype" w:eastAsia="Times New Roman" w:hAnsi="Palatino Linotype"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226496007">
    <w:abstractNumId w:val="4"/>
  </w:num>
  <w:num w:numId="2" w16cid:durableId="2044478086">
    <w:abstractNumId w:val="10"/>
  </w:num>
  <w:num w:numId="3" w16cid:durableId="1778064256">
    <w:abstractNumId w:val="5"/>
  </w:num>
  <w:num w:numId="4" w16cid:durableId="262958737">
    <w:abstractNumId w:val="0"/>
  </w:num>
  <w:num w:numId="5" w16cid:durableId="226841259">
    <w:abstractNumId w:val="15"/>
  </w:num>
  <w:num w:numId="6" w16cid:durableId="1215502964">
    <w:abstractNumId w:val="8"/>
  </w:num>
  <w:num w:numId="7" w16cid:durableId="442696624">
    <w:abstractNumId w:val="3"/>
  </w:num>
  <w:num w:numId="8" w16cid:durableId="874316366">
    <w:abstractNumId w:val="18"/>
  </w:num>
  <w:num w:numId="9" w16cid:durableId="951010126">
    <w:abstractNumId w:val="11"/>
  </w:num>
  <w:num w:numId="10" w16cid:durableId="387655229">
    <w:abstractNumId w:val="17"/>
  </w:num>
  <w:num w:numId="11" w16cid:durableId="1252469204">
    <w:abstractNumId w:val="13"/>
  </w:num>
  <w:num w:numId="12" w16cid:durableId="1586112646">
    <w:abstractNumId w:val="13"/>
  </w:num>
  <w:num w:numId="13" w16cid:durableId="1880508412">
    <w:abstractNumId w:val="6"/>
  </w:num>
  <w:num w:numId="14" w16cid:durableId="1419716323">
    <w:abstractNumId w:val="16"/>
  </w:num>
  <w:num w:numId="15" w16cid:durableId="387924623">
    <w:abstractNumId w:val="2"/>
  </w:num>
  <w:num w:numId="16" w16cid:durableId="878199912">
    <w:abstractNumId w:val="7"/>
  </w:num>
  <w:num w:numId="17" w16cid:durableId="156189951">
    <w:abstractNumId w:val="12"/>
  </w:num>
  <w:num w:numId="18" w16cid:durableId="1425564976">
    <w:abstractNumId w:val="1"/>
  </w:num>
  <w:num w:numId="19" w16cid:durableId="1483892902">
    <w:abstractNumId w:val="9"/>
  </w:num>
  <w:num w:numId="20" w16cid:durableId="10735610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9EE"/>
    <w:rsid w:val="00000034"/>
    <w:rsid w:val="00011EDB"/>
    <w:rsid w:val="000276B3"/>
    <w:rsid w:val="00057A90"/>
    <w:rsid w:val="000620F6"/>
    <w:rsid w:val="00066D60"/>
    <w:rsid w:val="00071858"/>
    <w:rsid w:val="000774BC"/>
    <w:rsid w:val="00077788"/>
    <w:rsid w:val="00082D68"/>
    <w:rsid w:val="000863F9"/>
    <w:rsid w:val="00086EF5"/>
    <w:rsid w:val="00090B2E"/>
    <w:rsid w:val="00097F04"/>
    <w:rsid w:val="000A328E"/>
    <w:rsid w:val="000B5DA9"/>
    <w:rsid w:val="000C25C3"/>
    <w:rsid w:val="000C5517"/>
    <w:rsid w:val="000D278A"/>
    <w:rsid w:val="000D2855"/>
    <w:rsid w:val="000D725B"/>
    <w:rsid w:val="000E7E20"/>
    <w:rsid w:val="000F0178"/>
    <w:rsid w:val="000F39DB"/>
    <w:rsid w:val="001021F3"/>
    <w:rsid w:val="001131B6"/>
    <w:rsid w:val="001277FD"/>
    <w:rsid w:val="00165ACF"/>
    <w:rsid w:val="00171C23"/>
    <w:rsid w:val="001732C6"/>
    <w:rsid w:val="001940EE"/>
    <w:rsid w:val="00195EF8"/>
    <w:rsid w:val="001A608B"/>
    <w:rsid w:val="001B3103"/>
    <w:rsid w:val="001D16D9"/>
    <w:rsid w:val="001D6F2B"/>
    <w:rsid w:val="001F2722"/>
    <w:rsid w:val="001F301F"/>
    <w:rsid w:val="001F446A"/>
    <w:rsid w:val="001F5A65"/>
    <w:rsid w:val="00200C1A"/>
    <w:rsid w:val="00201138"/>
    <w:rsid w:val="00215E37"/>
    <w:rsid w:val="002179FB"/>
    <w:rsid w:val="00220DD8"/>
    <w:rsid w:val="00225139"/>
    <w:rsid w:val="0025164E"/>
    <w:rsid w:val="002554A4"/>
    <w:rsid w:val="002666D0"/>
    <w:rsid w:val="002744D6"/>
    <w:rsid w:val="00285C65"/>
    <w:rsid w:val="00291631"/>
    <w:rsid w:val="00291BA8"/>
    <w:rsid w:val="00295AE8"/>
    <w:rsid w:val="00297996"/>
    <w:rsid w:val="002A2917"/>
    <w:rsid w:val="002A595F"/>
    <w:rsid w:val="002A5AAA"/>
    <w:rsid w:val="002B32D8"/>
    <w:rsid w:val="002B3AEC"/>
    <w:rsid w:val="002B67C5"/>
    <w:rsid w:val="002C0704"/>
    <w:rsid w:val="002D0AC3"/>
    <w:rsid w:val="002D56DA"/>
    <w:rsid w:val="002E4B63"/>
    <w:rsid w:val="002F18B4"/>
    <w:rsid w:val="002F2825"/>
    <w:rsid w:val="00302913"/>
    <w:rsid w:val="00321330"/>
    <w:rsid w:val="003222D5"/>
    <w:rsid w:val="00322C4C"/>
    <w:rsid w:val="00325B50"/>
    <w:rsid w:val="00332395"/>
    <w:rsid w:val="00340763"/>
    <w:rsid w:val="003470AD"/>
    <w:rsid w:val="00362B65"/>
    <w:rsid w:val="00373FA6"/>
    <w:rsid w:val="0038274C"/>
    <w:rsid w:val="003841E2"/>
    <w:rsid w:val="003865E4"/>
    <w:rsid w:val="003928DA"/>
    <w:rsid w:val="003B0AF6"/>
    <w:rsid w:val="003B5014"/>
    <w:rsid w:val="003C3C03"/>
    <w:rsid w:val="003D190F"/>
    <w:rsid w:val="003D3131"/>
    <w:rsid w:val="003D787B"/>
    <w:rsid w:val="00400368"/>
    <w:rsid w:val="00417EC0"/>
    <w:rsid w:val="00426E69"/>
    <w:rsid w:val="004407A7"/>
    <w:rsid w:val="00442B8B"/>
    <w:rsid w:val="00443138"/>
    <w:rsid w:val="00454075"/>
    <w:rsid w:val="00463224"/>
    <w:rsid w:val="004646F0"/>
    <w:rsid w:val="00485D64"/>
    <w:rsid w:val="00495445"/>
    <w:rsid w:val="004A41E7"/>
    <w:rsid w:val="004C4D33"/>
    <w:rsid w:val="004C5F55"/>
    <w:rsid w:val="004C7598"/>
    <w:rsid w:val="004D5EFD"/>
    <w:rsid w:val="004F04F0"/>
    <w:rsid w:val="004F0D3A"/>
    <w:rsid w:val="005030B8"/>
    <w:rsid w:val="00524E67"/>
    <w:rsid w:val="005361E6"/>
    <w:rsid w:val="00536B99"/>
    <w:rsid w:val="005451BC"/>
    <w:rsid w:val="00551166"/>
    <w:rsid w:val="005572E8"/>
    <w:rsid w:val="00560F6D"/>
    <w:rsid w:val="00573BF5"/>
    <w:rsid w:val="0057530A"/>
    <w:rsid w:val="0058083B"/>
    <w:rsid w:val="005816C2"/>
    <w:rsid w:val="00597219"/>
    <w:rsid w:val="005A26E8"/>
    <w:rsid w:val="005A439D"/>
    <w:rsid w:val="005A7006"/>
    <w:rsid w:val="005B77BB"/>
    <w:rsid w:val="005C552D"/>
    <w:rsid w:val="005C58C3"/>
    <w:rsid w:val="005E0A0F"/>
    <w:rsid w:val="005E1947"/>
    <w:rsid w:val="00602847"/>
    <w:rsid w:val="006222ED"/>
    <w:rsid w:val="00656986"/>
    <w:rsid w:val="00666F1D"/>
    <w:rsid w:val="0067427B"/>
    <w:rsid w:val="00682E0D"/>
    <w:rsid w:val="006A1660"/>
    <w:rsid w:val="00710EBA"/>
    <w:rsid w:val="00711B5B"/>
    <w:rsid w:val="007378B9"/>
    <w:rsid w:val="00745D8B"/>
    <w:rsid w:val="00754B10"/>
    <w:rsid w:val="007779A0"/>
    <w:rsid w:val="0078280A"/>
    <w:rsid w:val="00790B66"/>
    <w:rsid w:val="007917C8"/>
    <w:rsid w:val="007A10B2"/>
    <w:rsid w:val="007B46C0"/>
    <w:rsid w:val="007C65BC"/>
    <w:rsid w:val="007E4BA1"/>
    <w:rsid w:val="007E5FFF"/>
    <w:rsid w:val="007F49AA"/>
    <w:rsid w:val="007F5A91"/>
    <w:rsid w:val="008057D2"/>
    <w:rsid w:val="00807AB3"/>
    <w:rsid w:val="008246E5"/>
    <w:rsid w:val="008368C0"/>
    <w:rsid w:val="00837EE7"/>
    <w:rsid w:val="0084088C"/>
    <w:rsid w:val="00842996"/>
    <w:rsid w:val="00866FE7"/>
    <w:rsid w:val="0087080C"/>
    <w:rsid w:val="0087212E"/>
    <w:rsid w:val="008812C1"/>
    <w:rsid w:val="00885F23"/>
    <w:rsid w:val="00897784"/>
    <w:rsid w:val="008A2B78"/>
    <w:rsid w:val="008A5E22"/>
    <w:rsid w:val="008B3A44"/>
    <w:rsid w:val="008D3686"/>
    <w:rsid w:val="008E4A41"/>
    <w:rsid w:val="008E6145"/>
    <w:rsid w:val="008F1391"/>
    <w:rsid w:val="008F14A4"/>
    <w:rsid w:val="008F2691"/>
    <w:rsid w:val="008F583B"/>
    <w:rsid w:val="009076C9"/>
    <w:rsid w:val="009108B9"/>
    <w:rsid w:val="00925E76"/>
    <w:rsid w:val="00931120"/>
    <w:rsid w:val="009362DA"/>
    <w:rsid w:val="00936D71"/>
    <w:rsid w:val="009526B1"/>
    <w:rsid w:val="00956AB0"/>
    <w:rsid w:val="00961CBB"/>
    <w:rsid w:val="00971B06"/>
    <w:rsid w:val="00983423"/>
    <w:rsid w:val="009861A5"/>
    <w:rsid w:val="009A3730"/>
    <w:rsid w:val="009B208B"/>
    <w:rsid w:val="009D19A9"/>
    <w:rsid w:val="009D6E73"/>
    <w:rsid w:val="009F2D98"/>
    <w:rsid w:val="009F3FAD"/>
    <w:rsid w:val="009F4234"/>
    <w:rsid w:val="009F4CC3"/>
    <w:rsid w:val="00A42836"/>
    <w:rsid w:val="00A43358"/>
    <w:rsid w:val="00A45525"/>
    <w:rsid w:val="00A46C0E"/>
    <w:rsid w:val="00A6734A"/>
    <w:rsid w:val="00A83286"/>
    <w:rsid w:val="00A83792"/>
    <w:rsid w:val="00A87208"/>
    <w:rsid w:val="00A91CFD"/>
    <w:rsid w:val="00A94899"/>
    <w:rsid w:val="00AA58FF"/>
    <w:rsid w:val="00AA752E"/>
    <w:rsid w:val="00AB1329"/>
    <w:rsid w:val="00AB172E"/>
    <w:rsid w:val="00AC2476"/>
    <w:rsid w:val="00AC6A5C"/>
    <w:rsid w:val="00AD56B6"/>
    <w:rsid w:val="00AE090F"/>
    <w:rsid w:val="00AE4300"/>
    <w:rsid w:val="00AF4E1B"/>
    <w:rsid w:val="00B069EE"/>
    <w:rsid w:val="00B11B3F"/>
    <w:rsid w:val="00B210D7"/>
    <w:rsid w:val="00B316F8"/>
    <w:rsid w:val="00B348F7"/>
    <w:rsid w:val="00B509B2"/>
    <w:rsid w:val="00B731C7"/>
    <w:rsid w:val="00B73487"/>
    <w:rsid w:val="00B7478B"/>
    <w:rsid w:val="00B8046E"/>
    <w:rsid w:val="00B82906"/>
    <w:rsid w:val="00B86499"/>
    <w:rsid w:val="00B91300"/>
    <w:rsid w:val="00B950DB"/>
    <w:rsid w:val="00BA3336"/>
    <w:rsid w:val="00BB4315"/>
    <w:rsid w:val="00BB6A4D"/>
    <w:rsid w:val="00BD0EF5"/>
    <w:rsid w:val="00BD7E9A"/>
    <w:rsid w:val="00BE0CE5"/>
    <w:rsid w:val="00BE596E"/>
    <w:rsid w:val="00BF3E22"/>
    <w:rsid w:val="00BF49C3"/>
    <w:rsid w:val="00C00B4E"/>
    <w:rsid w:val="00C0590F"/>
    <w:rsid w:val="00C1105C"/>
    <w:rsid w:val="00C122A4"/>
    <w:rsid w:val="00C13D4E"/>
    <w:rsid w:val="00C17D57"/>
    <w:rsid w:val="00C205E3"/>
    <w:rsid w:val="00C440BF"/>
    <w:rsid w:val="00C45D61"/>
    <w:rsid w:val="00C51ED4"/>
    <w:rsid w:val="00C54BFD"/>
    <w:rsid w:val="00C57B37"/>
    <w:rsid w:val="00C57D1C"/>
    <w:rsid w:val="00C60342"/>
    <w:rsid w:val="00C617E6"/>
    <w:rsid w:val="00C668F7"/>
    <w:rsid w:val="00C72FFC"/>
    <w:rsid w:val="00C7602F"/>
    <w:rsid w:val="00C825FF"/>
    <w:rsid w:val="00C91FCB"/>
    <w:rsid w:val="00C94866"/>
    <w:rsid w:val="00CB3CCD"/>
    <w:rsid w:val="00CB4299"/>
    <w:rsid w:val="00CB46A0"/>
    <w:rsid w:val="00CC6527"/>
    <w:rsid w:val="00CF6A18"/>
    <w:rsid w:val="00CF7A99"/>
    <w:rsid w:val="00D032BA"/>
    <w:rsid w:val="00D034DC"/>
    <w:rsid w:val="00D31528"/>
    <w:rsid w:val="00D35747"/>
    <w:rsid w:val="00D41E86"/>
    <w:rsid w:val="00D87CF5"/>
    <w:rsid w:val="00DA0675"/>
    <w:rsid w:val="00DA19B8"/>
    <w:rsid w:val="00DA3034"/>
    <w:rsid w:val="00DA50EB"/>
    <w:rsid w:val="00DA51B1"/>
    <w:rsid w:val="00DB2F3A"/>
    <w:rsid w:val="00DB3D62"/>
    <w:rsid w:val="00DC534F"/>
    <w:rsid w:val="00DE20EA"/>
    <w:rsid w:val="00DF7AD1"/>
    <w:rsid w:val="00E56887"/>
    <w:rsid w:val="00E56CB8"/>
    <w:rsid w:val="00E6128C"/>
    <w:rsid w:val="00E6645C"/>
    <w:rsid w:val="00E732FD"/>
    <w:rsid w:val="00E86E53"/>
    <w:rsid w:val="00E917B5"/>
    <w:rsid w:val="00EA03BA"/>
    <w:rsid w:val="00EA491A"/>
    <w:rsid w:val="00EB00BE"/>
    <w:rsid w:val="00EB201C"/>
    <w:rsid w:val="00ED681F"/>
    <w:rsid w:val="00EF32B5"/>
    <w:rsid w:val="00EF3D96"/>
    <w:rsid w:val="00EF4498"/>
    <w:rsid w:val="00F03BE2"/>
    <w:rsid w:val="00F06069"/>
    <w:rsid w:val="00F22933"/>
    <w:rsid w:val="00F229C2"/>
    <w:rsid w:val="00F3695A"/>
    <w:rsid w:val="00F37629"/>
    <w:rsid w:val="00F37CD7"/>
    <w:rsid w:val="00F552D6"/>
    <w:rsid w:val="00F619B2"/>
    <w:rsid w:val="00F7062A"/>
    <w:rsid w:val="00F741A3"/>
    <w:rsid w:val="00F76D60"/>
    <w:rsid w:val="00F83894"/>
    <w:rsid w:val="00F857CA"/>
    <w:rsid w:val="00FB0C78"/>
    <w:rsid w:val="00FB6E63"/>
    <w:rsid w:val="00FC6661"/>
    <w:rsid w:val="00FD1423"/>
    <w:rsid w:val="00FD7ED0"/>
    <w:rsid w:val="00FE49DD"/>
    <w:rsid w:val="00FE56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C84957"/>
  <w15:docId w15:val="{2ECA5265-0706-4EF9-AEDC-1B210AAD5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61A5"/>
    <w:rPr>
      <w:sz w:val="24"/>
      <w:szCs w:val="24"/>
      <w:lang w:eastAsia="en-US"/>
    </w:rPr>
  </w:style>
  <w:style w:type="paragraph" w:styleId="Heading1">
    <w:name w:val="heading 1"/>
    <w:basedOn w:val="Normal"/>
    <w:next w:val="Normal"/>
    <w:qFormat/>
    <w:rsid w:val="009861A5"/>
    <w:pPr>
      <w:keepNext/>
      <w:outlineLvl w:val="0"/>
    </w:pPr>
    <w:rPr>
      <w:i/>
      <w:iCs/>
    </w:rPr>
  </w:style>
  <w:style w:type="paragraph" w:styleId="Heading2">
    <w:name w:val="heading 2"/>
    <w:basedOn w:val="Normal"/>
    <w:next w:val="Normal"/>
    <w:qFormat/>
    <w:rsid w:val="009861A5"/>
    <w:pPr>
      <w:keepNext/>
      <w:outlineLvl w:val="1"/>
    </w:pPr>
    <w:rPr>
      <w:b/>
      <w:bCs/>
      <w:i/>
      <w:iCs/>
    </w:rPr>
  </w:style>
  <w:style w:type="paragraph" w:styleId="Heading3">
    <w:name w:val="heading 3"/>
    <w:basedOn w:val="Normal"/>
    <w:next w:val="Normal"/>
    <w:qFormat/>
    <w:rsid w:val="009861A5"/>
    <w:pPr>
      <w:keepNext/>
      <w:outlineLvl w:val="2"/>
    </w:pPr>
    <w:rPr>
      <w:b/>
      <w:bCs/>
    </w:rPr>
  </w:style>
  <w:style w:type="paragraph" w:styleId="Heading4">
    <w:name w:val="heading 4"/>
    <w:basedOn w:val="Normal"/>
    <w:next w:val="Normal"/>
    <w:link w:val="Heading4Char"/>
    <w:qFormat/>
    <w:rsid w:val="009861A5"/>
    <w:pPr>
      <w:keepNext/>
      <w:outlineLvl w:val="3"/>
    </w:pPr>
    <w:rPr>
      <w:b/>
      <w:bCs/>
      <w:sz w:val="26"/>
    </w:rPr>
  </w:style>
  <w:style w:type="paragraph" w:styleId="Heading5">
    <w:name w:val="heading 5"/>
    <w:basedOn w:val="Normal"/>
    <w:next w:val="Normal"/>
    <w:qFormat/>
    <w:rsid w:val="009861A5"/>
    <w:pPr>
      <w:keepNext/>
      <w:autoSpaceDE w:val="0"/>
      <w:autoSpaceDN w:val="0"/>
      <w:adjustRightInd w:val="0"/>
      <w:jc w:val="both"/>
      <w:outlineLvl w:val="4"/>
    </w:pPr>
    <w:rPr>
      <w:b/>
      <w:bCs/>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861A5"/>
    <w:rPr>
      <w:color w:val="0000FF"/>
      <w:u w:val="single"/>
    </w:rPr>
  </w:style>
  <w:style w:type="paragraph" w:styleId="BodyText">
    <w:name w:val="Body Text"/>
    <w:basedOn w:val="Normal"/>
    <w:semiHidden/>
    <w:rsid w:val="009861A5"/>
    <w:pPr>
      <w:jc w:val="both"/>
    </w:pPr>
  </w:style>
  <w:style w:type="paragraph" w:styleId="ListParagraph">
    <w:name w:val="List Paragraph"/>
    <w:basedOn w:val="Normal"/>
    <w:uiPriority w:val="34"/>
    <w:qFormat/>
    <w:rsid w:val="00AA58FF"/>
    <w:pPr>
      <w:spacing w:after="200" w:line="360" w:lineRule="auto"/>
      <w:ind w:left="720"/>
      <w:contextualSpacing/>
    </w:pPr>
    <w:rPr>
      <w:rFonts w:eastAsia="Calibri"/>
      <w:szCs w:val="22"/>
    </w:rPr>
  </w:style>
  <w:style w:type="character" w:customStyle="1" w:styleId="Heading4Char">
    <w:name w:val="Heading 4 Char"/>
    <w:link w:val="Heading4"/>
    <w:rsid w:val="00597219"/>
    <w:rPr>
      <w:b/>
      <w:bCs/>
      <w:sz w:val="26"/>
      <w:szCs w:val="24"/>
      <w:lang w:eastAsia="en-US"/>
    </w:rPr>
  </w:style>
  <w:style w:type="table" w:styleId="TableGrid">
    <w:name w:val="Table Grid"/>
    <w:basedOn w:val="TableNormal"/>
    <w:uiPriority w:val="39"/>
    <w:rsid w:val="00F76D60"/>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C54BFD"/>
    <w:pPr>
      <w:tabs>
        <w:tab w:val="center" w:pos="4513"/>
        <w:tab w:val="right" w:pos="9026"/>
      </w:tabs>
    </w:pPr>
  </w:style>
  <w:style w:type="character" w:customStyle="1" w:styleId="HeaderChar">
    <w:name w:val="Header Char"/>
    <w:link w:val="Header"/>
    <w:uiPriority w:val="99"/>
    <w:rsid w:val="00C54BFD"/>
    <w:rPr>
      <w:sz w:val="24"/>
      <w:szCs w:val="24"/>
      <w:lang w:eastAsia="en-US"/>
    </w:rPr>
  </w:style>
  <w:style w:type="paragraph" w:styleId="Footer">
    <w:name w:val="footer"/>
    <w:basedOn w:val="Normal"/>
    <w:link w:val="FooterChar"/>
    <w:uiPriority w:val="99"/>
    <w:unhideWhenUsed/>
    <w:rsid w:val="00C54BFD"/>
    <w:pPr>
      <w:tabs>
        <w:tab w:val="center" w:pos="4513"/>
        <w:tab w:val="right" w:pos="9026"/>
      </w:tabs>
    </w:pPr>
  </w:style>
  <w:style w:type="character" w:customStyle="1" w:styleId="FooterChar">
    <w:name w:val="Footer Char"/>
    <w:link w:val="Footer"/>
    <w:uiPriority w:val="99"/>
    <w:rsid w:val="00C54BFD"/>
    <w:rPr>
      <w:sz w:val="24"/>
      <w:szCs w:val="24"/>
      <w:lang w:eastAsia="en-US"/>
    </w:rPr>
  </w:style>
  <w:style w:type="paragraph" w:styleId="BalloonText">
    <w:name w:val="Balloon Text"/>
    <w:basedOn w:val="Normal"/>
    <w:link w:val="BalloonTextChar"/>
    <w:uiPriority w:val="99"/>
    <w:semiHidden/>
    <w:unhideWhenUsed/>
    <w:rsid w:val="00AC2476"/>
    <w:rPr>
      <w:rFonts w:ascii="Tahoma" w:hAnsi="Tahoma"/>
      <w:sz w:val="16"/>
      <w:szCs w:val="16"/>
    </w:rPr>
  </w:style>
  <w:style w:type="character" w:customStyle="1" w:styleId="BalloonTextChar">
    <w:name w:val="Balloon Text Char"/>
    <w:link w:val="BalloonText"/>
    <w:uiPriority w:val="99"/>
    <w:semiHidden/>
    <w:rsid w:val="00AC2476"/>
    <w:rPr>
      <w:rFonts w:ascii="Tahoma" w:hAnsi="Tahoma" w:cs="Tahoma"/>
      <w:sz w:val="16"/>
      <w:szCs w:val="16"/>
      <w:lang w:eastAsia="en-US"/>
    </w:rPr>
  </w:style>
  <w:style w:type="paragraph" w:styleId="FootnoteText">
    <w:name w:val="footnote text"/>
    <w:basedOn w:val="Normal"/>
    <w:link w:val="FootnoteTextChar"/>
    <w:uiPriority w:val="99"/>
    <w:semiHidden/>
    <w:unhideWhenUsed/>
    <w:rsid w:val="0025164E"/>
    <w:rPr>
      <w:sz w:val="20"/>
      <w:szCs w:val="20"/>
    </w:rPr>
  </w:style>
  <w:style w:type="character" w:customStyle="1" w:styleId="FootnoteTextChar">
    <w:name w:val="Footnote Text Char"/>
    <w:link w:val="FootnoteText"/>
    <w:uiPriority w:val="99"/>
    <w:semiHidden/>
    <w:rsid w:val="0025164E"/>
    <w:rPr>
      <w:lang w:eastAsia="en-US"/>
    </w:rPr>
  </w:style>
  <w:style w:type="character" w:styleId="FootnoteReference">
    <w:name w:val="footnote reference"/>
    <w:uiPriority w:val="99"/>
    <w:semiHidden/>
    <w:unhideWhenUsed/>
    <w:rsid w:val="0025164E"/>
    <w:rPr>
      <w:vertAlign w:val="superscript"/>
    </w:rPr>
  </w:style>
  <w:style w:type="character" w:styleId="CommentReference">
    <w:name w:val="annotation reference"/>
    <w:uiPriority w:val="99"/>
    <w:semiHidden/>
    <w:unhideWhenUsed/>
    <w:rsid w:val="000A328E"/>
    <w:rPr>
      <w:sz w:val="16"/>
      <w:szCs w:val="16"/>
    </w:rPr>
  </w:style>
  <w:style w:type="paragraph" w:styleId="CommentText">
    <w:name w:val="annotation text"/>
    <w:basedOn w:val="Normal"/>
    <w:link w:val="CommentTextChar"/>
    <w:uiPriority w:val="99"/>
    <w:unhideWhenUsed/>
    <w:rsid w:val="000A328E"/>
    <w:rPr>
      <w:sz w:val="20"/>
      <w:szCs w:val="20"/>
    </w:rPr>
  </w:style>
  <w:style w:type="character" w:customStyle="1" w:styleId="CommentTextChar">
    <w:name w:val="Comment Text Char"/>
    <w:link w:val="CommentText"/>
    <w:uiPriority w:val="99"/>
    <w:rsid w:val="000A328E"/>
    <w:rPr>
      <w:lang w:eastAsia="en-US"/>
    </w:rPr>
  </w:style>
  <w:style w:type="paragraph" w:styleId="CommentSubject">
    <w:name w:val="annotation subject"/>
    <w:basedOn w:val="CommentText"/>
    <w:next w:val="CommentText"/>
    <w:link w:val="CommentSubjectChar"/>
    <w:uiPriority w:val="99"/>
    <w:semiHidden/>
    <w:unhideWhenUsed/>
    <w:rsid w:val="000A328E"/>
    <w:rPr>
      <w:b/>
      <w:bCs/>
    </w:rPr>
  </w:style>
  <w:style w:type="character" w:customStyle="1" w:styleId="CommentSubjectChar">
    <w:name w:val="Comment Subject Char"/>
    <w:link w:val="CommentSubject"/>
    <w:uiPriority w:val="99"/>
    <w:semiHidden/>
    <w:rsid w:val="000A328E"/>
    <w:rPr>
      <w:b/>
      <w:bCs/>
      <w:lang w:eastAsia="en-US"/>
    </w:rPr>
  </w:style>
  <w:style w:type="character" w:customStyle="1" w:styleId="CharacterStyle12">
    <w:name w:val="Character Style 12"/>
    <w:basedOn w:val="DefaultParagraphFont"/>
    <w:rsid w:val="005E1947"/>
    <w:rPr>
      <w:rFonts w:ascii="Garamond" w:hAnsi="Garamond" w:hint="default"/>
    </w:rPr>
  </w:style>
  <w:style w:type="character" w:styleId="FollowedHyperlink">
    <w:name w:val="FollowedHyperlink"/>
    <w:basedOn w:val="DefaultParagraphFont"/>
    <w:uiPriority w:val="99"/>
    <w:semiHidden/>
    <w:unhideWhenUsed/>
    <w:rsid w:val="00B316F8"/>
    <w:rPr>
      <w:color w:val="800080" w:themeColor="followedHyperlink"/>
      <w:u w:val="single"/>
    </w:rPr>
  </w:style>
  <w:style w:type="character" w:styleId="UnresolvedMention">
    <w:name w:val="Unresolved Mention"/>
    <w:basedOn w:val="DefaultParagraphFont"/>
    <w:uiPriority w:val="99"/>
    <w:semiHidden/>
    <w:unhideWhenUsed/>
    <w:rsid w:val="00666F1D"/>
    <w:rPr>
      <w:color w:val="808080"/>
      <w:shd w:val="clear" w:color="auto" w:fill="E6E6E6"/>
    </w:rPr>
  </w:style>
  <w:style w:type="paragraph" w:styleId="Revision">
    <w:name w:val="Revision"/>
    <w:hidden/>
    <w:uiPriority w:val="99"/>
    <w:semiHidden/>
    <w:rsid w:val="003C3C03"/>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83252">
      <w:bodyDiv w:val="1"/>
      <w:marLeft w:val="0"/>
      <w:marRight w:val="0"/>
      <w:marTop w:val="0"/>
      <w:marBottom w:val="0"/>
      <w:divBdr>
        <w:top w:val="none" w:sz="0" w:space="0" w:color="auto"/>
        <w:left w:val="none" w:sz="0" w:space="0" w:color="auto"/>
        <w:bottom w:val="none" w:sz="0" w:space="0" w:color="auto"/>
        <w:right w:val="none" w:sz="0" w:space="0" w:color="auto"/>
      </w:divBdr>
    </w:div>
    <w:div w:id="34962791">
      <w:bodyDiv w:val="1"/>
      <w:marLeft w:val="0"/>
      <w:marRight w:val="0"/>
      <w:marTop w:val="0"/>
      <w:marBottom w:val="0"/>
      <w:divBdr>
        <w:top w:val="none" w:sz="0" w:space="0" w:color="auto"/>
        <w:left w:val="none" w:sz="0" w:space="0" w:color="auto"/>
        <w:bottom w:val="none" w:sz="0" w:space="0" w:color="auto"/>
        <w:right w:val="none" w:sz="0" w:space="0" w:color="auto"/>
      </w:divBdr>
    </w:div>
    <w:div w:id="610868172">
      <w:bodyDiv w:val="1"/>
      <w:marLeft w:val="0"/>
      <w:marRight w:val="0"/>
      <w:marTop w:val="0"/>
      <w:marBottom w:val="0"/>
      <w:divBdr>
        <w:top w:val="none" w:sz="0" w:space="0" w:color="auto"/>
        <w:left w:val="none" w:sz="0" w:space="0" w:color="auto"/>
        <w:bottom w:val="none" w:sz="0" w:space="0" w:color="auto"/>
        <w:right w:val="none" w:sz="0" w:space="0" w:color="auto"/>
      </w:divBdr>
    </w:div>
    <w:div w:id="689838454">
      <w:bodyDiv w:val="1"/>
      <w:marLeft w:val="0"/>
      <w:marRight w:val="0"/>
      <w:marTop w:val="0"/>
      <w:marBottom w:val="0"/>
      <w:divBdr>
        <w:top w:val="none" w:sz="0" w:space="0" w:color="auto"/>
        <w:left w:val="none" w:sz="0" w:space="0" w:color="auto"/>
        <w:bottom w:val="none" w:sz="0" w:space="0" w:color="auto"/>
        <w:right w:val="none" w:sz="0" w:space="0" w:color="auto"/>
      </w:divBdr>
    </w:div>
    <w:div w:id="737247138">
      <w:bodyDiv w:val="1"/>
      <w:marLeft w:val="0"/>
      <w:marRight w:val="0"/>
      <w:marTop w:val="0"/>
      <w:marBottom w:val="0"/>
      <w:divBdr>
        <w:top w:val="none" w:sz="0" w:space="0" w:color="auto"/>
        <w:left w:val="none" w:sz="0" w:space="0" w:color="auto"/>
        <w:bottom w:val="none" w:sz="0" w:space="0" w:color="auto"/>
        <w:right w:val="none" w:sz="0" w:space="0" w:color="auto"/>
      </w:divBdr>
    </w:div>
    <w:div w:id="925647932">
      <w:bodyDiv w:val="1"/>
      <w:marLeft w:val="0"/>
      <w:marRight w:val="0"/>
      <w:marTop w:val="0"/>
      <w:marBottom w:val="0"/>
      <w:divBdr>
        <w:top w:val="none" w:sz="0" w:space="0" w:color="auto"/>
        <w:left w:val="none" w:sz="0" w:space="0" w:color="auto"/>
        <w:bottom w:val="none" w:sz="0" w:space="0" w:color="auto"/>
        <w:right w:val="none" w:sz="0" w:space="0" w:color="auto"/>
      </w:divBdr>
    </w:div>
    <w:div w:id="1086919527">
      <w:bodyDiv w:val="1"/>
      <w:marLeft w:val="0"/>
      <w:marRight w:val="0"/>
      <w:marTop w:val="0"/>
      <w:marBottom w:val="0"/>
      <w:divBdr>
        <w:top w:val="none" w:sz="0" w:space="0" w:color="auto"/>
        <w:left w:val="none" w:sz="0" w:space="0" w:color="auto"/>
        <w:bottom w:val="none" w:sz="0" w:space="0" w:color="auto"/>
        <w:right w:val="none" w:sz="0" w:space="0" w:color="auto"/>
      </w:divBdr>
    </w:div>
    <w:div w:id="1101416954">
      <w:bodyDiv w:val="1"/>
      <w:marLeft w:val="0"/>
      <w:marRight w:val="0"/>
      <w:marTop w:val="0"/>
      <w:marBottom w:val="0"/>
      <w:divBdr>
        <w:top w:val="none" w:sz="0" w:space="0" w:color="auto"/>
        <w:left w:val="none" w:sz="0" w:space="0" w:color="auto"/>
        <w:bottom w:val="none" w:sz="0" w:space="0" w:color="auto"/>
        <w:right w:val="none" w:sz="0" w:space="0" w:color="auto"/>
      </w:divBdr>
    </w:div>
    <w:div w:id="1349865433">
      <w:bodyDiv w:val="1"/>
      <w:marLeft w:val="0"/>
      <w:marRight w:val="0"/>
      <w:marTop w:val="0"/>
      <w:marBottom w:val="0"/>
      <w:divBdr>
        <w:top w:val="none" w:sz="0" w:space="0" w:color="auto"/>
        <w:left w:val="none" w:sz="0" w:space="0" w:color="auto"/>
        <w:bottom w:val="none" w:sz="0" w:space="0" w:color="auto"/>
        <w:right w:val="none" w:sz="0" w:space="0" w:color="auto"/>
      </w:divBdr>
    </w:div>
    <w:div w:id="1388601572">
      <w:bodyDiv w:val="1"/>
      <w:marLeft w:val="0"/>
      <w:marRight w:val="0"/>
      <w:marTop w:val="0"/>
      <w:marBottom w:val="0"/>
      <w:divBdr>
        <w:top w:val="none" w:sz="0" w:space="0" w:color="auto"/>
        <w:left w:val="none" w:sz="0" w:space="0" w:color="auto"/>
        <w:bottom w:val="none" w:sz="0" w:space="0" w:color="auto"/>
        <w:right w:val="none" w:sz="0" w:space="0" w:color="auto"/>
      </w:divBdr>
    </w:div>
    <w:div w:id="1416049579">
      <w:bodyDiv w:val="1"/>
      <w:marLeft w:val="0"/>
      <w:marRight w:val="0"/>
      <w:marTop w:val="0"/>
      <w:marBottom w:val="0"/>
      <w:divBdr>
        <w:top w:val="none" w:sz="0" w:space="0" w:color="auto"/>
        <w:left w:val="none" w:sz="0" w:space="0" w:color="auto"/>
        <w:bottom w:val="none" w:sz="0" w:space="0" w:color="auto"/>
        <w:right w:val="none" w:sz="0" w:space="0" w:color="auto"/>
      </w:divBdr>
    </w:div>
    <w:div w:id="1437558236">
      <w:bodyDiv w:val="1"/>
      <w:marLeft w:val="0"/>
      <w:marRight w:val="0"/>
      <w:marTop w:val="0"/>
      <w:marBottom w:val="0"/>
      <w:divBdr>
        <w:top w:val="none" w:sz="0" w:space="0" w:color="auto"/>
        <w:left w:val="none" w:sz="0" w:space="0" w:color="auto"/>
        <w:bottom w:val="none" w:sz="0" w:space="0" w:color="auto"/>
        <w:right w:val="none" w:sz="0" w:space="0" w:color="auto"/>
      </w:divBdr>
    </w:div>
    <w:div w:id="1448116003">
      <w:bodyDiv w:val="1"/>
      <w:marLeft w:val="0"/>
      <w:marRight w:val="0"/>
      <w:marTop w:val="0"/>
      <w:marBottom w:val="0"/>
      <w:divBdr>
        <w:top w:val="none" w:sz="0" w:space="0" w:color="auto"/>
        <w:left w:val="none" w:sz="0" w:space="0" w:color="auto"/>
        <w:bottom w:val="none" w:sz="0" w:space="0" w:color="auto"/>
        <w:right w:val="none" w:sz="0" w:space="0" w:color="auto"/>
      </w:divBdr>
    </w:div>
    <w:div w:id="1631473310">
      <w:bodyDiv w:val="1"/>
      <w:marLeft w:val="0"/>
      <w:marRight w:val="0"/>
      <w:marTop w:val="0"/>
      <w:marBottom w:val="0"/>
      <w:divBdr>
        <w:top w:val="none" w:sz="0" w:space="0" w:color="auto"/>
        <w:left w:val="none" w:sz="0" w:space="0" w:color="auto"/>
        <w:bottom w:val="none" w:sz="0" w:space="0" w:color="auto"/>
        <w:right w:val="none" w:sz="0" w:space="0" w:color="auto"/>
      </w:divBdr>
    </w:div>
    <w:div w:id="1639728274">
      <w:bodyDiv w:val="1"/>
      <w:marLeft w:val="0"/>
      <w:marRight w:val="0"/>
      <w:marTop w:val="0"/>
      <w:marBottom w:val="0"/>
      <w:divBdr>
        <w:top w:val="none" w:sz="0" w:space="0" w:color="auto"/>
        <w:left w:val="none" w:sz="0" w:space="0" w:color="auto"/>
        <w:bottom w:val="none" w:sz="0" w:space="0" w:color="auto"/>
        <w:right w:val="none" w:sz="0" w:space="0" w:color="auto"/>
      </w:divBdr>
    </w:div>
    <w:div w:id="1670408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barcouncil.org.uk/resource/bar-council-constitution--10-july-2021--final-pdf.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lections@BarCouncil.org.u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Elections@BarCouncil.org.uk"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etadata xmlns="http://www.objective.com/ecm/document/metadata/A9F3E4DA7C68477BBE6F6B19974764CC" version="1.0.0">
  <systemFields>
    <field name="Objective-Id">
      <value order="0">A846892</value>
    </field>
    <field name="Objective-Title">
      <value order="0">Notice of Elections for the 2023 Bar Council Subscriber Elections</value>
    </field>
    <field name="Objective-Description">
      <value order="0"/>
    </field>
    <field name="Objective-CreationStamp">
      <value order="0">2022-07-19T13:23:56Z</value>
    </field>
    <field name="Objective-IsApproved">
      <value order="0">false</value>
    </field>
    <field name="Objective-IsPublished">
      <value order="0">false</value>
    </field>
    <field name="Objective-DatePublished">
      <value order="0"/>
    </field>
    <field name="Objective-ModificationStamp">
      <value order="0">2022-08-31T15:42:22Z</value>
    </field>
    <field name="Objective-Owner">
      <value order="0">Natalie Zara</value>
    </field>
    <field name="Objective-Path">
      <value order="0">Bar Council Global Folder:Executive:Chair's Office:Bar Council:Chair's Office - Bar Council - 2022:2022 Subscriber Elections:Key Documents 2022</value>
    </field>
    <field name="Objective-Parent">
      <value order="0">Key Documents 2022</value>
    </field>
    <field name="Objective-State">
      <value order="0">Being Drafted</value>
    </field>
    <field name="Objective-VersionId">
      <value order="0">vA1496445</value>
    </field>
    <field name="Objective-Version">
      <value order="0">1.1</value>
    </field>
    <field name="Objective-VersionNumber">
      <value order="0">3</value>
    </field>
    <field name="Objective-VersionComment">
      <value order="0"/>
    </field>
    <field name="Objective-FileNumber">
      <value order="0">qA60763</value>
    </field>
    <field name="Objective-Classification">
      <value order="0"/>
    </field>
    <field name="Objective-Caveats">
      <value order="0"/>
    </field>
  </systemFields>
  <catalogues>
    <catalogue name="Document Type Catalogue" type="type" ori="id:cA8">
      <field name="Objective-Connect Creator">
        <value order="0"/>
      </field>
    </catalogue>
  </catalogues>
</metadata>
</file>

<file path=customXml/itemProps1.xml><?xml version="1.0" encoding="utf-8"?>
<ds:datastoreItem xmlns:ds="http://schemas.openxmlformats.org/officeDocument/2006/customXml" ds:itemID="{C83C253C-C4B1-4B51-8FDA-FFCAB236E72D}">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A9F3E4DA7C68477BBE6F6B19974764CC"/>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1312</Words>
  <Characters>7480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DX:</vt:lpstr>
    </vt:vector>
  </TitlesOfParts>
  <Company>General Council of the Bar</Company>
  <LinksUpToDate>false</LinksUpToDate>
  <CharactersWithSpaces>8775</CharactersWithSpaces>
  <SharedDoc>false</SharedDoc>
  <HLinks>
    <vt:vector size="18" baseType="variant">
      <vt:variant>
        <vt:i4>7012359</vt:i4>
      </vt:variant>
      <vt:variant>
        <vt:i4>6</vt:i4>
      </vt:variant>
      <vt:variant>
        <vt:i4>0</vt:i4>
      </vt:variant>
      <vt:variant>
        <vt:i4>5</vt:i4>
      </vt:variant>
      <vt:variant>
        <vt:lpwstr>mailto:Elections@BarCouncil.org.uk</vt:lpwstr>
      </vt:variant>
      <vt:variant>
        <vt:lpwstr/>
      </vt:variant>
      <vt:variant>
        <vt:i4>8257576</vt:i4>
      </vt:variant>
      <vt:variant>
        <vt:i4>3</vt:i4>
      </vt:variant>
      <vt:variant>
        <vt:i4>0</vt:i4>
      </vt:variant>
      <vt:variant>
        <vt:i4>5</vt:i4>
      </vt:variant>
      <vt:variant>
        <vt:lpwstr>http://www.barcouncil.org.uk/media/68152/bar_council_constitution_may_2011.pdf</vt:lpwstr>
      </vt:variant>
      <vt:variant>
        <vt:lpwstr/>
      </vt:variant>
      <vt:variant>
        <vt:i4>7012359</vt:i4>
      </vt:variant>
      <vt:variant>
        <vt:i4>0</vt:i4>
      </vt:variant>
      <vt:variant>
        <vt:i4>0</vt:i4>
      </vt:variant>
      <vt:variant>
        <vt:i4>5</vt:i4>
      </vt:variant>
      <vt:variant>
        <vt:lpwstr>mailto:Elections@BarCouncil.org.uk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DX:</dc:title>
  <dc:creator>Legal_Services</dc:creator>
  <cp:lastModifiedBy>Isioma Onwukwe-Anyadike</cp:lastModifiedBy>
  <cp:revision>3</cp:revision>
  <cp:lastPrinted>2016-07-29T10:13:00Z</cp:lastPrinted>
  <dcterms:created xsi:type="dcterms:W3CDTF">2022-09-12T09:37:00Z</dcterms:created>
  <dcterms:modified xsi:type="dcterms:W3CDTF">2022-09-12T09:41:00Z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A846892</vt:lpwstr>
  </property>
  <property fmtid="{D5CDD505-2E9C-101B-9397-08002B2CF9AE}" pid="4" name="Objective-Title">
    <vt:lpwstr>Notice of Elections for the 2023 Bar Council Subscriber Elections</vt:lpwstr>
  </property>
  <property fmtid="{D5CDD505-2E9C-101B-9397-08002B2CF9AE}" pid="5" name="Objective-Comment">
    <vt:lpwstr/>
  </property>
  <property fmtid="{D5CDD505-2E9C-101B-9397-08002B2CF9AE}" pid="6" name="Objective-CreationStamp">
    <vt:filetime>2022-07-19T13:24:01Z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2022-08-31T15:42:22Z</vt:filetime>
  </property>
  <property fmtid="{D5CDD505-2E9C-101B-9397-08002B2CF9AE}" pid="11" name="Objective-Owner">
    <vt:lpwstr>Natalie Zara</vt:lpwstr>
  </property>
  <property fmtid="{D5CDD505-2E9C-101B-9397-08002B2CF9AE}" pid="12" name="Objective-Path">
    <vt:lpwstr>Bar Council Global Folder:Executive:Chair's Office:Bar Council:Chair's Office - Bar Council - 2022:2022 Subscriber Elections:Key Documents 2022:</vt:lpwstr>
  </property>
  <property fmtid="{D5CDD505-2E9C-101B-9397-08002B2CF9AE}" pid="13" name="Objective-Parent">
    <vt:lpwstr>Key Documents 2022</vt:lpwstr>
  </property>
  <property fmtid="{D5CDD505-2E9C-101B-9397-08002B2CF9AE}" pid="14" name="Objective-State">
    <vt:lpwstr>Being Drafted</vt:lpwstr>
  </property>
  <property fmtid="{D5CDD505-2E9C-101B-9397-08002B2CF9AE}" pid="15" name="Objective-Version">
    <vt:lpwstr>1.1</vt:lpwstr>
  </property>
  <property fmtid="{D5CDD505-2E9C-101B-9397-08002B2CF9AE}" pid="16" name="Objective-VersionNumber">
    <vt:r8>3</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Connect Creator [system]">
    <vt:lpwstr/>
  </property>
  <property fmtid="{D5CDD505-2E9C-101B-9397-08002B2CF9AE}" pid="22" name="Objective-Description">
    <vt:lpwstr/>
  </property>
  <property fmtid="{D5CDD505-2E9C-101B-9397-08002B2CF9AE}" pid="23" name="Objective-VersionId">
    <vt:lpwstr>vA1496445</vt:lpwstr>
  </property>
  <property fmtid="{D5CDD505-2E9C-101B-9397-08002B2CF9AE}" pid="24" name="Objective-Connect Creator">
    <vt:lpwstr/>
  </property>
</Properties>
</file>