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EC22" w14:textId="26234768" w:rsidR="00D41595" w:rsidRDefault="00D41595" w:rsidP="0022187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4"/>
          <w:szCs w:val="24"/>
        </w:rPr>
      </w:pPr>
      <w:bookmarkStart w:id="0" w:name="_GoBack"/>
      <w:bookmarkEnd w:id="0"/>
    </w:p>
    <w:p w14:paraId="16774E57" w14:textId="77777777" w:rsidR="003B37BC" w:rsidRDefault="003B37BC" w:rsidP="00D415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4"/>
          <w:szCs w:val="24"/>
        </w:rPr>
      </w:pPr>
    </w:p>
    <w:p w14:paraId="7DECE55E" w14:textId="3FEB46C5" w:rsidR="003B37BC" w:rsidRDefault="00F45B39" w:rsidP="00221878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color w:val="000000"/>
          <w:sz w:val="24"/>
          <w:szCs w:val="24"/>
        </w:rPr>
      </w:pPr>
      <w:r>
        <w:rPr>
          <w:rFonts w:ascii="PalatinoLinotype-Roman" w:hAnsi="PalatinoLinotype-Roman" w:cs="PalatinoLinotype-Roman"/>
          <w:color w:val="000000"/>
          <w:sz w:val="24"/>
          <w:szCs w:val="24"/>
        </w:rPr>
        <w:t>[</w:t>
      </w:r>
      <w:r w:rsidRPr="006958BB">
        <w:rPr>
          <w:rFonts w:ascii="PalatinoLinotype-Roman" w:hAnsi="PalatinoLinotype-Roman" w:cs="PalatinoLinotype-Roman"/>
          <w:b/>
          <w:bCs/>
          <w:color w:val="000000"/>
          <w:sz w:val="24"/>
          <w:szCs w:val="24"/>
          <w:highlight w:val="yellow"/>
        </w:rPr>
        <w:t>Date</w:t>
      </w:r>
      <w:r>
        <w:rPr>
          <w:rFonts w:ascii="PalatinoLinotype-Roman" w:hAnsi="PalatinoLinotype-Roman" w:cs="PalatinoLinotype-Roman"/>
          <w:color w:val="000000"/>
          <w:sz w:val="24"/>
          <w:szCs w:val="24"/>
        </w:rPr>
        <w:t>]</w:t>
      </w:r>
    </w:p>
    <w:p w14:paraId="2DDB894F" w14:textId="77777777" w:rsidR="00D41595" w:rsidRPr="00D41595" w:rsidRDefault="00D41595" w:rsidP="00D41595">
      <w:pPr>
        <w:tabs>
          <w:tab w:val="left" w:pos="6330"/>
        </w:tabs>
        <w:spacing w:line="240" w:lineRule="auto"/>
        <w:jc w:val="center"/>
        <w:rPr>
          <w:rFonts w:ascii="PalatinoLinotype-Roman" w:hAnsi="PalatinoLinotype-Roman" w:cs="PalatinoLinotype-Roman"/>
          <w:color w:val="0563C2"/>
          <w:sz w:val="24"/>
          <w:szCs w:val="24"/>
        </w:rPr>
      </w:pPr>
    </w:p>
    <w:p w14:paraId="3130DE18" w14:textId="6C157A38" w:rsidR="00221878" w:rsidRPr="003A66BC" w:rsidRDefault="00221878" w:rsidP="00221878">
      <w:pPr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 w:rsidRPr="003A66BC">
        <w:rPr>
          <w:rFonts w:ascii="Palatino Linotype" w:hAnsi="Palatino Linotype"/>
          <w:sz w:val="24"/>
          <w:szCs w:val="24"/>
        </w:rPr>
        <w:t>To Whom It May Concern:</w:t>
      </w:r>
    </w:p>
    <w:p w14:paraId="367715AF" w14:textId="478B5160" w:rsidR="00221878" w:rsidRPr="003A66BC" w:rsidRDefault="00221878" w:rsidP="00221878">
      <w:pPr>
        <w:spacing w:before="240"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3A66BC">
        <w:rPr>
          <w:rFonts w:ascii="Palatino Linotype" w:hAnsi="Palatino Linotype"/>
          <w:b/>
          <w:bCs/>
          <w:sz w:val="24"/>
          <w:szCs w:val="24"/>
        </w:rPr>
        <w:t xml:space="preserve">RE: Barristers as </w:t>
      </w:r>
      <w:r w:rsidR="00345DE9" w:rsidRPr="003A66BC">
        <w:rPr>
          <w:rFonts w:ascii="Palatino Linotype" w:hAnsi="Palatino Linotype"/>
          <w:b/>
          <w:bCs/>
          <w:sz w:val="24"/>
          <w:szCs w:val="24"/>
        </w:rPr>
        <w:t>Critical</w:t>
      </w:r>
      <w:r w:rsidRPr="003A66BC">
        <w:rPr>
          <w:rFonts w:ascii="Palatino Linotype" w:hAnsi="Palatino Linotype"/>
          <w:b/>
          <w:bCs/>
          <w:sz w:val="24"/>
          <w:szCs w:val="24"/>
        </w:rPr>
        <w:t xml:space="preserve"> (or ‘Key’) Workers</w:t>
      </w:r>
    </w:p>
    <w:p w14:paraId="6EE1491B" w14:textId="2F25EADC" w:rsidR="00221878" w:rsidRDefault="00221878" w:rsidP="00221878">
      <w:pPr>
        <w:shd w:val="clear" w:color="auto" w:fill="FFFFFF"/>
        <w:spacing w:before="240" w:after="75" w:line="276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000000"/>
          <w:sz w:val="24"/>
          <w:szCs w:val="24"/>
        </w:rPr>
        <w:t>I am writing to you in my capacity as</w:t>
      </w:r>
      <w:r w:rsidR="00F45B39">
        <w:rPr>
          <w:rFonts w:ascii="Palatino Linotype" w:hAnsi="Palatino Linotype"/>
          <w:color w:val="000000"/>
          <w:sz w:val="24"/>
          <w:szCs w:val="24"/>
        </w:rPr>
        <w:t xml:space="preserve"> [</w:t>
      </w:r>
      <w:r w:rsidR="00F45B39" w:rsidRPr="00F45B39">
        <w:rPr>
          <w:rFonts w:ascii="Palatino Linotype" w:hAnsi="Palatino Linotype"/>
          <w:b/>
          <w:bCs/>
          <w:color w:val="000000"/>
          <w:sz w:val="24"/>
          <w:szCs w:val="24"/>
          <w:highlight w:val="yellow"/>
        </w:rPr>
        <w:t>Title i.e. Head of Chambers</w:t>
      </w:r>
      <w:r w:rsidR="00F45B39">
        <w:rPr>
          <w:rFonts w:ascii="Palatino Linotype" w:hAnsi="Palatino Linotype"/>
          <w:color w:val="000000"/>
          <w:sz w:val="24"/>
          <w:szCs w:val="24"/>
        </w:rPr>
        <w:t>] of [</w:t>
      </w:r>
      <w:r w:rsidR="00F45B39" w:rsidRPr="00F45B39">
        <w:rPr>
          <w:rFonts w:ascii="Palatino Linotype" w:hAnsi="Palatino Linotype"/>
          <w:b/>
          <w:bCs/>
          <w:color w:val="000000"/>
          <w:sz w:val="24"/>
          <w:szCs w:val="24"/>
          <w:highlight w:val="yellow"/>
        </w:rPr>
        <w:t>Name of Organisation</w:t>
      </w:r>
      <w:r w:rsidR="00F45B39">
        <w:rPr>
          <w:rFonts w:ascii="Palatino Linotype" w:hAnsi="Palatino Linotype"/>
          <w:color w:val="000000"/>
          <w:sz w:val="24"/>
          <w:szCs w:val="24"/>
        </w:rPr>
        <w:t>]</w:t>
      </w:r>
      <w:r>
        <w:rPr>
          <w:rFonts w:ascii="Palatino Linotype" w:hAnsi="Palatino Linotype"/>
          <w:color w:val="000000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</w:rPr>
        <w:t xml:space="preserve">and on behalf of one of our </w:t>
      </w:r>
      <w:r w:rsidR="00F45B39">
        <w:rPr>
          <w:rFonts w:ascii="Palatino Linotype" w:hAnsi="Palatino Linotype"/>
          <w:sz w:val="24"/>
        </w:rPr>
        <w:t>[</w:t>
      </w:r>
      <w:r w:rsidRPr="00F45B39">
        <w:rPr>
          <w:rFonts w:ascii="Palatino Linotype" w:hAnsi="Palatino Linotype"/>
          <w:b/>
          <w:bCs/>
          <w:sz w:val="24"/>
          <w:highlight w:val="yellow"/>
        </w:rPr>
        <w:t>members</w:t>
      </w:r>
      <w:r w:rsidR="00F45B39" w:rsidRPr="00F45B39">
        <w:rPr>
          <w:rFonts w:ascii="Palatino Linotype" w:hAnsi="Palatino Linotype"/>
          <w:b/>
          <w:bCs/>
          <w:sz w:val="24"/>
          <w:highlight w:val="yellow"/>
        </w:rPr>
        <w:t>/employees</w:t>
      </w:r>
      <w:r w:rsidR="00F45B39">
        <w:rPr>
          <w:rFonts w:ascii="Palatino Linotype" w:hAnsi="Palatino Linotype"/>
          <w:sz w:val="24"/>
        </w:rPr>
        <w:t>]</w:t>
      </w:r>
      <w:r>
        <w:rPr>
          <w:rFonts w:ascii="Palatino Linotype" w:hAnsi="Palatino Linotype"/>
          <w:sz w:val="24"/>
        </w:rPr>
        <w:t>,</w:t>
      </w:r>
      <w:r w:rsidR="00F45B39">
        <w:rPr>
          <w:rFonts w:ascii="Palatino Linotype" w:hAnsi="Palatino Linotype"/>
          <w:sz w:val="24"/>
        </w:rPr>
        <w:t xml:space="preserve"> [</w:t>
      </w:r>
      <w:r w:rsidR="00F45B39" w:rsidRPr="00F45B39">
        <w:rPr>
          <w:rFonts w:ascii="Palatino Linotype" w:hAnsi="Palatino Linotype"/>
          <w:b/>
          <w:bCs/>
          <w:sz w:val="24"/>
          <w:highlight w:val="yellow"/>
        </w:rPr>
        <w:t>Name of Barrister</w:t>
      </w:r>
      <w:r w:rsidR="00F45B39">
        <w:rPr>
          <w:rFonts w:ascii="Palatino Linotype" w:hAnsi="Palatino Linotype"/>
          <w:sz w:val="24"/>
        </w:rPr>
        <w:t>].</w:t>
      </w:r>
      <w:r>
        <w:rPr>
          <w:rFonts w:ascii="Palatino Linotype" w:hAnsi="Palatino Linotype"/>
          <w:sz w:val="24"/>
        </w:rPr>
        <w:t xml:space="preserve"> </w:t>
      </w:r>
    </w:p>
    <w:p w14:paraId="3E4C062A" w14:textId="32DC0E1F" w:rsidR="00221878" w:rsidRDefault="00221878" w:rsidP="00221878">
      <w:pPr>
        <w:shd w:val="clear" w:color="auto" w:fill="FFFFFF"/>
        <w:spacing w:before="240" w:after="75" w:line="276" w:lineRule="auto"/>
        <w:jc w:val="both"/>
        <w:rPr>
          <w:rFonts w:ascii="Palatino Linotype" w:hAnsi="Palatino Linotype"/>
          <w:sz w:val="24"/>
        </w:rPr>
      </w:pPr>
      <w:r w:rsidRPr="00221878">
        <w:rPr>
          <w:rFonts w:ascii="Palatino Linotype" w:hAnsi="Palatino Linotype" w:cs="PalatinoLinotype-Roman"/>
          <w:color w:val="000000"/>
          <w:sz w:val="24"/>
          <w:szCs w:val="24"/>
        </w:rPr>
        <w:t xml:space="preserve">Under Schedule 3A, Part 1, </w:t>
      </w:r>
      <w:r w:rsidR="005C413B">
        <w:rPr>
          <w:rFonts w:ascii="Palatino Linotype" w:hAnsi="Palatino Linotype" w:cs="PalatinoLinotype-Roman"/>
          <w:color w:val="000000"/>
          <w:sz w:val="24"/>
          <w:szCs w:val="24"/>
        </w:rPr>
        <w:t>Paragraph</w:t>
      </w:r>
      <w:r w:rsidRPr="00221878">
        <w:rPr>
          <w:rFonts w:ascii="Palatino Linotype" w:hAnsi="Palatino Linotype" w:cs="PalatinoLinotype-Roman"/>
          <w:color w:val="000000"/>
          <w:sz w:val="24"/>
          <w:szCs w:val="24"/>
        </w:rPr>
        <w:t xml:space="preserve"> 2(5)(e) of The Health Protection (Coronavirus,</w:t>
      </w:r>
      <w:r>
        <w:rPr>
          <w:rFonts w:ascii="Palatino Linotype" w:hAnsi="Palatino Linotype" w:cs="PalatinoLinotype-Roman"/>
          <w:color w:val="000000"/>
          <w:sz w:val="24"/>
          <w:szCs w:val="24"/>
        </w:rPr>
        <w:t xml:space="preserve"> </w:t>
      </w:r>
      <w:r w:rsidRPr="00221878">
        <w:rPr>
          <w:rFonts w:ascii="Palatino Linotype" w:hAnsi="Palatino Linotype" w:cs="PalatinoLinotype-Roman"/>
          <w:color w:val="000000"/>
          <w:sz w:val="24"/>
          <w:szCs w:val="24"/>
        </w:rPr>
        <w:t>Restrictions) (All Tiers) (England) Regulations 2020, which covers the Government’s prescribed exceptions for leaving</w:t>
      </w:r>
      <w:r>
        <w:rPr>
          <w:rFonts w:ascii="Palatino Linotype" w:hAnsi="Palatino Linotype" w:cs="PalatinoLinotype-Roman"/>
          <w:color w:val="000000"/>
          <w:sz w:val="24"/>
          <w:szCs w:val="24"/>
        </w:rPr>
        <w:t xml:space="preserve"> </w:t>
      </w:r>
      <w:r w:rsidRPr="00221878">
        <w:rPr>
          <w:rFonts w:ascii="Palatino Linotype" w:hAnsi="Palatino Linotype" w:cs="PalatinoLinotype-Roman"/>
          <w:color w:val="000000"/>
          <w:sz w:val="24"/>
          <w:szCs w:val="24"/>
        </w:rPr>
        <w:t>the home, people may do so in order to “</w:t>
      </w:r>
      <w:r w:rsidRPr="00221878">
        <w:rPr>
          <w:rFonts w:ascii="Palatino Linotype" w:hAnsi="Palatino Linotype" w:cs="PalatinoLinotype-Italic"/>
          <w:i/>
          <w:iCs/>
          <w:color w:val="000000"/>
          <w:sz w:val="24"/>
          <w:szCs w:val="24"/>
        </w:rPr>
        <w:t>fulfil a legal obligation or to participate in legal</w:t>
      </w:r>
      <w:r>
        <w:rPr>
          <w:rFonts w:ascii="Palatino Linotype" w:hAnsi="Palatino Linotype" w:cs="PalatinoLinotype-Roman"/>
          <w:color w:val="000000"/>
          <w:sz w:val="24"/>
          <w:szCs w:val="24"/>
        </w:rPr>
        <w:t xml:space="preserve"> </w:t>
      </w:r>
      <w:r w:rsidRPr="00221878">
        <w:rPr>
          <w:rFonts w:ascii="Palatino Linotype" w:hAnsi="Palatino Linotype" w:cs="PalatinoLinotype-Italic"/>
          <w:i/>
          <w:iCs/>
          <w:color w:val="000000"/>
          <w:sz w:val="24"/>
          <w:szCs w:val="24"/>
        </w:rPr>
        <w:t>proceedings</w:t>
      </w:r>
      <w:r w:rsidRPr="00221878">
        <w:rPr>
          <w:rFonts w:ascii="Palatino Linotype" w:hAnsi="Palatino Linotype" w:cs="PalatinoLinotype-Roman"/>
          <w:color w:val="000000"/>
          <w:sz w:val="24"/>
          <w:szCs w:val="24"/>
        </w:rPr>
        <w:t>”. This section of the Regulations allows practising barristers to leave their</w:t>
      </w:r>
      <w:r>
        <w:rPr>
          <w:rFonts w:ascii="Palatino Linotype" w:hAnsi="Palatino Linotype" w:cs="PalatinoLinotype-Roman"/>
          <w:color w:val="000000"/>
          <w:sz w:val="24"/>
          <w:szCs w:val="24"/>
        </w:rPr>
        <w:t xml:space="preserve"> </w:t>
      </w:r>
      <w:r w:rsidRPr="00221878">
        <w:rPr>
          <w:rFonts w:ascii="Palatino Linotype" w:hAnsi="Palatino Linotype" w:cs="PalatinoLinotype-Roman"/>
          <w:color w:val="000000"/>
          <w:sz w:val="24"/>
          <w:szCs w:val="24"/>
        </w:rPr>
        <w:t>home, travel and stay in alternative accommodation in order to undertake work and</w:t>
      </w:r>
      <w:r>
        <w:rPr>
          <w:rFonts w:ascii="Palatino Linotype" w:hAnsi="Palatino Linotype" w:cs="PalatinoLinotype-Roman"/>
          <w:color w:val="000000"/>
          <w:sz w:val="24"/>
          <w:szCs w:val="24"/>
        </w:rPr>
        <w:t xml:space="preserve"> </w:t>
      </w:r>
      <w:r w:rsidRPr="00221878">
        <w:rPr>
          <w:rFonts w:ascii="Palatino Linotype" w:hAnsi="Palatino Linotype" w:cs="PalatinoLinotype-Roman"/>
          <w:color w:val="000000"/>
          <w:sz w:val="24"/>
          <w:szCs w:val="24"/>
        </w:rPr>
        <w:t>fulfil their obligations to their clients and to the courts. Furthermore, barristers are</w:t>
      </w:r>
      <w:r>
        <w:rPr>
          <w:rFonts w:ascii="Palatino Linotype" w:hAnsi="Palatino Linotype" w:cs="PalatinoLinotype-Roman"/>
          <w:color w:val="000000"/>
          <w:sz w:val="24"/>
          <w:szCs w:val="24"/>
        </w:rPr>
        <w:t xml:space="preserve"> </w:t>
      </w:r>
      <w:r w:rsidRPr="00221878">
        <w:rPr>
          <w:rFonts w:ascii="Palatino Linotype" w:hAnsi="Palatino Linotype" w:cs="PalatinoLinotype-Roman"/>
          <w:color w:val="000000"/>
          <w:sz w:val="24"/>
          <w:szCs w:val="24"/>
        </w:rPr>
        <w:t>included in the Government’s list of critical (or ‘key’) workers and fall under the</w:t>
      </w:r>
      <w:r>
        <w:rPr>
          <w:rFonts w:ascii="Palatino Linotype" w:hAnsi="Palatino Linotype" w:cs="PalatinoLinotype-Roman"/>
          <w:color w:val="000000"/>
          <w:sz w:val="24"/>
          <w:szCs w:val="24"/>
        </w:rPr>
        <w:t xml:space="preserve"> </w:t>
      </w:r>
      <w:r w:rsidRPr="00221878">
        <w:rPr>
          <w:rFonts w:ascii="Palatino Linotype" w:hAnsi="Palatino Linotype" w:cs="PalatinoLinotype-Roman"/>
          <w:color w:val="000000"/>
          <w:sz w:val="24"/>
          <w:szCs w:val="24"/>
        </w:rPr>
        <w:t>heading of “</w:t>
      </w:r>
      <w:r w:rsidRPr="00221878">
        <w:rPr>
          <w:rFonts w:ascii="Palatino Linotype" w:hAnsi="Palatino Linotype" w:cs="PalatinoLinotype-Italic"/>
          <w:i/>
          <w:iCs/>
          <w:color w:val="0B0C0C"/>
          <w:sz w:val="24"/>
          <w:szCs w:val="24"/>
        </w:rPr>
        <w:t>those [persons] essential to the running of the justice system</w:t>
      </w:r>
      <w:r w:rsidRPr="00221878">
        <w:rPr>
          <w:rFonts w:ascii="Palatino Linotype" w:hAnsi="Palatino Linotype" w:cs="PalatinoLinotype-Roman"/>
          <w:color w:val="0B0C0C"/>
          <w:sz w:val="24"/>
          <w:szCs w:val="24"/>
        </w:rPr>
        <w:t>”</w:t>
      </w:r>
      <w:r w:rsidR="00F45B39">
        <w:rPr>
          <w:rFonts w:ascii="Palatino Linotype" w:hAnsi="Palatino Linotype" w:cs="PalatinoLinotype-Roman"/>
          <w:color w:val="0B0C0C"/>
          <w:sz w:val="24"/>
          <w:szCs w:val="24"/>
        </w:rPr>
        <w:t xml:space="preserve">; a fact that was </w:t>
      </w:r>
      <w:r w:rsidR="003020CF">
        <w:rPr>
          <w:rFonts w:ascii="Palatino Linotype" w:hAnsi="Palatino Linotype" w:cs="PalatinoLinotype-Roman"/>
          <w:color w:val="0B0C0C"/>
          <w:sz w:val="24"/>
          <w:szCs w:val="24"/>
        </w:rPr>
        <w:t>by the Chair of the Bar on 5 January 2021 following a meeting with Her Majesty’s Courts and Tribunals Service.</w:t>
      </w:r>
      <w:r w:rsidR="00F45B39">
        <w:rPr>
          <w:rFonts w:ascii="Palatino Linotype" w:hAnsi="Palatino Linotype" w:cs="PalatinoLinotype-Roman"/>
          <w:color w:val="0B0C0C"/>
          <w:sz w:val="24"/>
          <w:szCs w:val="24"/>
        </w:rPr>
        <w:t xml:space="preserve"> </w:t>
      </w:r>
    </w:p>
    <w:p w14:paraId="36874D32" w14:textId="2B37E828" w:rsidR="00D91D74" w:rsidRDefault="00221878" w:rsidP="00D91D74">
      <w:pPr>
        <w:shd w:val="clear" w:color="auto" w:fill="FFFFFF"/>
        <w:spacing w:before="240" w:after="75" w:line="276" w:lineRule="auto"/>
        <w:jc w:val="both"/>
        <w:rPr>
          <w:rFonts w:ascii="Palatino Linotype" w:hAnsi="Palatino Linotype"/>
          <w:sz w:val="24"/>
        </w:rPr>
      </w:pPr>
      <w:r w:rsidRPr="00221878">
        <w:rPr>
          <w:rFonts w:ascii="Palatino Linotype" w:hAnsi="Palatino Linotype"/>
          <w:sz w:val="24"/>
          <w:szCs w:val="24"/>
        </w:rPr>
        <w:t>If you have any queries</w:t>
      </w:r>
      <w:r w:rsidR="00F45B39">
        <w:rPr>
          <w:rFonts w:ascii="Palatino Linotype" w:hAnsi="Palatino Linotype"/>
          <w:sz w:val="24"/>
          <w:szCs w:val="24"/>
        </w:rPr>
        <w:t>,</w:t>
      </w:r>
      <w:r w:rsidRPr="00221878">
        <w:rPr>
          <w:rFonts w:ascii="Palatino Linotype" w:hAnsi="Palatino Linotype"/>
          <w:sz w:val="24"/>
          <w:szCs w:val="24"/>
        </w:rPr>
        <w:t xml:space="preserve"> then please do not hesitate to contact </w:t>
      </w:r>
      <w:r w:rsidR="00F45B39">
        <w:rPr>
          <w:rFonts w:ascii="Palatino Linotype" w:hAnsi="Palatino Linotype"/>
          <w:sz w:val="24"/>
          <w:szCs w:val="24"/>
        </w:rPr>
        <w:t>me at [</w:t>
      </w:r>
      <w:r w:rsidR="00F45B39" w:rsidRPr="00F45B39">
        <w:rPr>
          <w:rFonts w:ascii="Palatino Linotype" w:hAnsi="Palatino Linotype"/>
          <w:b/>
          <w:bCs/>
          <w:sz w:val="24"/>
          <w:szCs w:val="24"/>
          <w:highlight w:val="yellow"/>
        </w:rPr>
        <w:t>email address</w:t>
      </w:r>
      <w:r w:rsidR="00F45B39">
        <w:rPr>
          <w:rFonts w:ascii="Palatino Linotype" w:hAnsi="Palatino Linotype"/>
          <w:sz w:val="24"/>
          <w:szCs w:val="24"/>
        </w:rPr>
        <w:t>] or on [</w:t>
      </w:r>
      <w:r w:rsidR="00F45B39" w:rsidRPr="00F45B39">
        <w:rPr>
          <w:rFonts w:ascii="Palatino Linotype" w:hAnsi="Palatino Linotype"/>
          <w:b/>
          <w:bCs/>
          <w:sz w:val="24"/>
          <w:szCs w:val="24"/>
          <w:highlight w:val="yellow"/>
        </w:rPr>
        <w:t>contact number</w:t>
      </w:r>
      <w:r w:rsidR="00F45B39">
        <w:rPr>
          <w:rFonts w:ascii="Palatino Linotype" w:hAnsi="Palatino Linotype"/>
          <w:sz w:val="24"/>
          <w:szCs w:val="24"/>
        </w:rPr>
        <w:t xml:space="preserve">]. </w:t>
      </w:r>
      <w:r w:rsidR="00D91D74">
        <w:rPr>
          <w:rFonts w:ascii="Palatino Linotype" w:hAnsi="Palatino Linotype"/>
          <w:sz w:val="24"/>
          <w:szCs w:val="24"/>
        </w:rPr>
        <w:t xml:space="preserve">For reference, a list of all practising barristers in England and Wales can be found on the website of their approved regulator, the Bar Standards Board, at: </w:t>
      </w:r>
      <w:hyperlink r:id="rId9" w:history="1">
        <w:r w:rsidR="00D91D74" w:rsidRPr="00433806">
          <w:rPr>
            <w:rStyle w:val="Hyperlink"/>
            <w:rFonts w:ascii="Palatino Linotype" w:hAnsi="Palatino Linotype"/>
            <w:sz w:val="24"/>
            <w:szCs w:val="24"/>
          </w:rPr>
          <w:t>https://www.barstandardsboard.org.uk/for-the-public/search-a-barristers-record/the-barristers-register.html</w:t>
        </w:r>
      </w:hyperlink>
      <w:r w:rsidR="00D91D74">
        <w:rPr>
          <w:rFonts w:ascii="Palatino Linotype" w:hAnsi="Palatino Linotype"/>
          <w:sz w:val="24"/>
          <w:szCs w:val="24"/>
        </w:rPr>
        <w:t xml:space="preserve">. </w:t>
      </w:r>
    </w:p>
    <w:p w14:paraId="1AD2076C" w14:textId="77777777" w:rsidR="00D91D74" w:rsidRPr="00D91D74" w:rsidRDefault="00D91D74" w:rsidP="00D91D74">
      <w:pPr>
        <w:shd w:val="clear" w:color="auto" w:fill="FFFFFF"/>
        <w:spacing w:before="240" w:after="75" w:line="276" w:lineRule="auto"/>
        <w:jc w:val="both"/>
        <w:rPr>
          <w:rFonts w:ascii="Palatino Linotype" w:hAnsi="Palatino Linotype"/>
          <w:sz w:val="24"/>
        </w:rPr>
      </w:pPr>
    </w:p>
    <w:p w14:paraId="51391580" w14:textId="0EB450AA" w:rsidR="00221878" w:rsidRPr="003A66BC" w:rsidRDefault="00221878" w:rsidP="00221878">
      <w:pPr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 w:rsidRPr="003A66BC">
        <w:rPr>
          <w:rFonts w:ascii="Palatino Linotype" w:hAnsi="Palatino Linotype"/>
          <w:sz w:val="24"/>
          <w:szCs w:val="24"/>
        </w:rPr>
        <w:t>Yours sincerely,</w:t>
      </w:r>
    </w:p>
    <w:p w14:paraId="4EFCA0B9" w14:textId="7D877542" w:rsidR="00221878" w:rsidRDefault="00221878" w:rsidP="00221878">
      <w:pPr>
        <w:spacing w:before="240" w:line="276" w:lineRule="auto"/>
        <w:jc w:val="both"/>
      </w:pPr>
    </w:p>
    <w:p w14:paraId="50AA694D" w14:textId="77777777" w:rsidR="00F45B39" w:rsidRPr="003A66BC" w:rsidRDefault="00F45B39" w:rsidP="00221878">
      <w:pPr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5C67B527" w14:textId="3496806C" w:rsidR="00221878" w:rsidRPr="00F45B39" w:rsidRDefault="00F45B39" w:rsidP="00221878">
      <w:pPr>
        <w:spacing w:line="276" w:lineRule="auto"/>
        <w:jc w:val="both"/>
        <w:rPr>
          <w:rFonts w:ascii="Palatino Linotype" w:hAnsi="Palatino Linotype"/>
          <w:b/>
          <w:bCs/>
          <w:sz w:val="24"/>
          <w:szCs w:val="24"/>
          <w:highlight w:val="yellow"/>
        </w:rPr>
      </w:pPr>
      <w:r w:rsidRPr="00F45B39">
        <w:rPr>
          <w:rFonts w:ascii="Palatino Linotype" w:hAnsi="Palatino Linotype"/>
          <w:b/>
          <w:bCs/>
          <w:sz w:val="24"/>
          <w:szCs w:val="24"/>
          <w:highlight w:val="yellow"/>
        </w:rPr>
        <w:t xml:space="preserve">[Name of Signatory] </w:t>
      </w:r>
    </w:p>
    <w:p w14:paraId="0447AE43" w14:textId="06737941" w:rsidR="00F45B39" w:rsidRPr="00D91D74" w:rsidRDefault="00F45B39" w:rsidP="00D91D74">
      <w:pPr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F45B39">
        <w:rPr>
          <w:rFonts w:ascii="Palatino Linotype" w:hAnsi="Palatino Linotype"/>
          <w:sz w:val="24"/>
          <w:szCs w:val="24"/>
          <w:highlight w:val="yellow"/>
        </w:rPr>
        <w:t>[</w:t>
      </w:r>
      <w:r w:rsidRPr="00F45B39">
        <w:rPr>
          <w:rFonts w:ascii="Palatino Linotype" w:hAnsi="Palatino Linotype"/>
          <w:b/>
          <w:bCs/>
          <w:sz w:val="24"/>
          <w:szCs w:val="24"/>
          <w:highlight w:val="yellow"/>
        </w:rPr>
        <w:t>Title of Signatory</w:t>
      </w:r>
      <w:r w:rsidRPr="00F45B39">
        <w:rPr>
          <w:rFonts w:ascii="Palatino Linotype" w:hAnsi="Palatino Linotype"/>
          <w:b/>
          <w:bCs/>
          <w:color w:val="000000"/>
          <w:sz w:val="24"/>
          <w:szCs w:val="24"/>
          <w:highlight w:val="yellow"/>
        </w:rPr>
        <w:t xml:space="preserve"> i.e. Head of Chambers]</w:t>
      </w:r>
    </w:p>
    <w:sectPr w:rsidR="00F45B39" w:rsidRPr="00D91D74" w:rsidSect="00E47667">
      <w:headerReference w:type="default" r:id="rId10"/>
      <w:footerReference w:type="default" r:id="rId11"/>
      <w:pgSz w:w="11906" w:h="16838" w:code="9"/>
      <w:pgMar w:top="1440" w:right="1440" w:bottom="1440" w:left="1440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2459" w14:textId="77777777" w:rsidR="00024E2C" w:rsidRDefault="00024E2C" w:rsidP="00132A54">
      <w:pPr>
        <w:spacing w:after="0" w:line="240" w:lineRule="auto"/>
      </w:pPr>
      <w:r>
        <w:separator/>
      </w:r>
    </w:p>
  </w:endnote>
  <w:endnote w:type="continuationSeparator" w:id="0">
    <w:p w14:paraId="58F4B7FC" w14:textId="77777777" w:rsidR="00024E2C" w:rsidRDefault="00024E2C" w:rsidP="0013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Italic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4843" w14:textId="554A63E6" w:rsidR="005B632E" w:rsidRPr="005B632E" w:rsidRDefault="005B632E" w:rsidP="005104B6">
    <w:pPr>
      <w:pStyle w:val="Footer"/>
      <w:spacing w:after="120"/>
      <w:jc w:val="center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6B198" w14:textId="77777777" w:rsidR="00024E2C" w:rsidRDefault="00024E2C" w:rsidP="00132A54">
      <w:pPr>
        <w:spacing w:after="0" w:line="240" w:lineRule="auto"/>
      </w:pPr>
      <w:r>
        <w:separator/>
      </w:r>
    </w:p>
  </w:footnote>
  <w:footnote w:type="continuationSeparator" w:id="0">
    <w:p w14:paraId="08AA937C" w14:textId="77777777" w:rsidR="00024E2C" w:rsidRDefault="00024E2C" w:rsidP="0013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1BE2" w14:textId="01727CA4" w:rsidR="00132A54" w:rsidRPr="00122751" w:rsidRDefault="00132A54" w:rsidP="001227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A56A4A"/>
    <w:multiLevelType w:val="hybridMultilevel"/>
    <w:tmpl w:val="DD48C90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D0F044"/>
    <w:multiLevelType w:val="hybridMultilevel"/>
    <w:tmpl w:val="A61D1F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61901"/>
    <w:multiLevelType w:val="hybridMultilevel"/>
    <w:tmpl w:val="2E909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1204"/>
    <w:multiLevelType w:val="hybridMultilevel"/>
    <w:tmpl w:val="265CE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4215"/>
    <w:multiLevelType w:val="hybridMultilevel"/>
    <w:tmpl w:val="D1263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07D99"/>
    <w:multiLevelType w:val="hybridMultilevel"/>
    <w:tmpl w:val="516863E8"/>
    <w:lvl w:ilvl="0" w:tplc="B1721A4C">
      <w:start w:val="1"/>
      <w:numFmt w:val="decimal"/>
      <w:lvlText w:val="%1."/>
      <w:lvlJc w:val="left"/>
      <w:pPr>
        <w:ind w:left="720" w:hanging="360"/>
      </w:pPr>
      <w:rPr>
        <w:rFonts w:ascii="PalatinoLinotype-Roman" w:hAnsi="PalatinoLinotype-Roman" w:cs="PalatinoLinotype-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E3DCD"/>
    <w:multiLevelType w:val="hybridMultilevel"/>
    <w:tmpl w:val="69CE6742"/>
    <w:lvl w:ilvl="0" w:tplc="4B2E76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94BCB"/>
    <w:multiLevelType w:val="hybridMultilevel"/>
    <w:tmpl w:val="AA9083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41D0180"/>
    <w:multiLevelType w:val="hybridMultilevel"/>
    <w:tmpl w:val="198C9478"/>
    <w:lvl w:ilvl="0" w:tplc="341201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73EFC"/>
    <w:multiLevelType w:val="hybridMultilevel"/>
    <w:tmpl w:val="5A2E0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F5546"/>
    <w:multiLevelType w:val="hybridMultilevel"/>
    <w:tmpl w:val="2E909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4"/>
    <w:rsid w:val="00012845"/>
    <w:rsid w:val="00015035"/>
    <w:rsid w:val="00024E2C"/>
    <w:rsid w:val="00053BAC"/>
    <w:rsid w:val="00122751"/>
    <w:rsid w:val="00132A54"/>
    <w:rsid w:val="00162799"/>
    <w:rsid w:val="001D2182"/>
    <w:rsid w:val="00221878"/>
    <w:rsid w:val="0023074F"/>
    <w:rsid w:val="00270306"/>
    <w:rsid w:val="0028489B"/>
    <w:rsid w:val="003020CF"/>
    <w:rsid w:val="003377BE"/>
    <w:rsid w:val="00345DE9"/>
    <w:rsid w:val="003B37BC"/>
    <w:rsid w:val="00414CC5"/>
    <w:rsid w:val="00423F24"/>
    <w:rsid w:val="00454F63"/>
    <w:rsid w:val="005104B6"/>
    <w:rsid w:val="005B632E"/>
    <w:rsid w:val="005C413B"/>
    <w:rsid w:val="006958BB"/>
    <w:rsid w:val="00695E4A"/>
    <w:rsid w:val="007A2A1E"/>
    <w:rsid w:val="007B6828"/>
    <w:rsid w:val="008012BF"/>
    <w:rsid w:val="00842CB0"/>
    <w:rsid w:val="008764CD"/>
    <w:rsid w:val="008C4CA4"/>
    <w:rsid w:val="008C5A75"/>
    <w:rsid w:val="00982776"/>
    <w:rsid w:val="009A4AA4"/>
    <w:rsid w:val="00A762D3"/>
    <w:rsid w:val="00A86504"/>
    <w:rsid w:val="00AA1F62"/>
    <w:rsid w:val="00B152D5"/>
    <w:rsid w:val="00B469C1"/>
    <w:rsid w:val="00CB4EBC"/>
    <w:rsid w:val="00CF0AF6"/>
    <w:rsid w:val="00D37BF9"/>
    <w:rsid w:val="00D40BC9"/>
    <w:rsid w:val="00D411DE"/>
    <w:rsid w:val="00D41595"/>
    <w:rsid w:val="00D91D74"/>
    <w:rsid w:val="00DE11A1"/>
    <w:rsid w:val="00E47667"/>
    <w:rsid w:val="00E730E5"/>
    <w:rsid w:val="00EB396D"/>
    <w:rsid w:val="00EC397B"/>
    <w:rsid w:val="00F13FDA"/>
    <w:rsid w:val="00F45B39"/>
    <w:rsid w:val="00F81D45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A17D3"/>
  <w15:chartTrackingRefBased/>
  <w15:docId w15:val="{F44B42EB-078F-4FB9-9455-451D870C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54"/>
  </w:style>
  <w:style w:type="paragraph" w:styleId="Footer">
    <w:name w:val="footer"/>
    <w:basedOn w:val="Normal"/>
    <w:link w:val="FooterChar"/>
    <w:uiPriority w:val="99"/>
    <w:unhideWhenUsed/>
    <w:rsid w:val="0013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54"/>
  </w:style>
  <w:style w:type="character" w:styleId="Hyperlink">
    <w:name w:val="Hyperlink"/>
    <w:basedOn w:val="DefaultParagraphFont"/>
    <w:uiPriority w:val="99"/>
    <w:unhideWhenUsed/>
    <w:rsid w:val="005B6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3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6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76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62799"/>
    <w:rPr>
      <w:color w:val="808080"/>
    </w:rPr>
  </w:style>
  <w:style w:type="paragraph" w:customStyle="1" w:styleId="Default">
    <w:name w:val="Default"/>
    <w:rsid w:val="00A762D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rstandardsboard.org.uk/for-the-public/search-a-barristers-record/the-barristers-regi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A755307</value>
    </field>
    <field name="Objective-Title">
      <value order="0">BC Letterhead 2019</value>
    </field>
    <field name="Objective-Description">
      <value order="0"/>
    </field>
    <field name="Objective-CreationStamp">
      <value order="0">2020-04-08T13:42:29Z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2021-01-03T07:16:27Z</value>
    </field>
    <field name="Objective-Owner">
      <value order="0">Carolyn Entwistle</value>
    </field>
    <field name="Objective-Path">
      <value order="0">Bar Council Global Folder:z Utilities:Home Folders:Carolyn Entwistle</value>
    </field>
    <field name="Objective-Parent">
      <value order="0">Carolyn Entwistle</value>
    </field>
    <field name="Objective-State">
      <value order="0">Being Edited</value>
    </field>
    <field name="Objective-VersionId">
      <value order="0">vA1353297</value>
    </field>
    <field name="Objective-Version">
      <value order="0">0.28</value>
    </field>
    <field name="Objective-VersionNumber">
      <value order="0">28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27D62035-7350-429B-905F-742B5E44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Anele Trentin</dc:creator>
  <cp:keywords/>
  <dc:description/>
  <cp:lastModifiedBy>Andrew Christie</cp:lastModifiedBy>
  <cp:revision>2</cp:revision>
  <cp:lastPrinted>2020-12-22T13:25:00Z</cp:lastPrinted>
  <dcterms:created xsi:type="dcterms:W3CDTF">2021-01-06T12:29:00Z</dcterms:created>
  <dcterms:modified xsi:type="dcterms:W3CDTF">2021-01-06T12:29:00Z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A755307</vt:lpwstr>
  </property>
  <property fmtid="{D5CDD505-2E9C-101B-9397-08002B2CF9AE}" pid="4" name="Objective-Title">
    <vt:lpwstr>BC Letterhead 2019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2020-04-08T13:42:32Z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2021-01-03T07:16:27Z</vt:filetime>
  </property>
  <property fmtid="{D5CDD505-2E9C-101B-9397-08002B2CF9AE}" pid="11" name="Objective-Owner">
    <vt:lpwstr>Carolyn Entwistle</vt:lpwstr>
  </property>
  <property fmtid="{D5CDD505-2E9C-101B-9397-08002B2CF9AE}" pid="12" name="Objective-Path">
    <vt:lpwstr>Carolyn Entwistle:</vt:lpwstr>
  </property>
  <property fmtid="{D5CDD505-2E9C-101B-9397-08002B2CF9AE}" pid="13" name="Objective-Parent">
    <vt:lpwstr>Carolyn Entwistle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vA1353297</vt:lpwstr>
  </property>
  <property fmtid="{D5CDD505-2E9C-101B-9397-08002B2CF9AE}" pid="16" name="Objective-Version">
    <vt:lpwstr>0.28</vt:lpwstr>
  </property>
  <property fmtid="{D5CDD505-2E9C-101B-9397-08002B2CF9AE}" pid="17" name="Objective-VersionNumber">
    <vt:r8>28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